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288" w:rsidRPr="00981BC8" w:rsidRDefault="009822CA" w:rsidP="00B53288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山西太钢保税综合服务有限</w:t>
      </w:r>
      <w:r w:rsidR="00C527B2" w:rsidRPr="00981BC8">
        <w:rPr>
          <w:rFonts w:ascii="方正小标宋简体" w:eastAsia="方正小标宋简体" w:hAnsi="等线" w:hint="eastAsia"/>
          <w:sz w:val="36"/>
          <w:szCs w:val="36"/>
        </w:rPr>
        <w:t>公司</w:t>
      </w:r>
      <w:r w:rsidR="00B53288" w:rsidRPr="00981BC8">
        <w:rPr>
          <w:rFonts w:ascii="方正小标宋简体" w:eastAsia="方正小标宋简体" w:hAnsi="等线" w:hint="eastAsia"/>
          <w:sz w:val="36"/>
          <w:szCs w:val="36"/>
        </w:rPr>
        <w:t>信息公</w:t>
      </w:r>
      <w:r w:rsidR="00294795" w:rsidRPr="00981BC8">
        <w:rPr>
          <w:rFonts w:ascii="方正小标宋简体" w:eastAsia="方正小标宋简体" w:hAnsi="等线" w:hint="eastAsia"/>
          <w:sz w:val="36"/>
          <w:szCs w:val="36"/>
        </w:rPr>
        <w:t>开</w:t>
      </w:r>
    </w:p>
    <w:p w:rsidR="00294795" w:rsidRDefault="00294795" w:rsidP="00294795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 w:rsidRPr="00981BC8">
        <w:rPr>
          <w:rFonts w:ascii="楷体_GB2312" w:eastAsia="楷体_GB2312"/>
          <w:sz w:val="32"/>
          <w:szCs w:val="32"/>
        </w:rPr>
        <w:t>(</w:t>
      </w:r>
      <w:r w:rsidRPr="00981BC8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/>
          <w:sz w:val="32"/>
          <w:szCs w:val="32"/>
        </w:rPr>
        <w:t>0</w:t>
      </w:r>
      <w:r w:rsidR="00446963">
        <w:rPr>
          <w:rFonts w:ascii="楷体_GB2312" w:eastAsia="楷体_GB2312"/>
          <w:sz w:val="32"/>
          <w:szCs w:val="32"/>
        </w:rPr>
        <w:t>2</w:t>
      </w:r>
      <w:r w:rsidR="00071F4F">
        <w:rPr>
          <w:rFonts w:ascii="楷体_GB2312" w:eastAsia="楷体_GB2312" w:hint="eastAsia"/>
          <w:sz w:val="32"/>
          <w:szCs w:val="32"/>
        </w:rPr>
        <w:t>3</w:t>
      </w:r>
      <w:r w:rsidRPr="00981BC8">
        <w:rPr>
          <w:rFonts w:ascii="楷体_GB2312" w:eastAsia="楷体_GB2312" w:hint="eastAsia"/>
          <w:sz w:val="32"/>
          <w:szCs w:val="32"/>
        </w:rPr>
        <w:t>年</w:t>
      </w:r>
      <w:r w:rsidR="00071F4F">
        <w:rPr>
          <w:rFonts w:ascii="楷体_GB2312" w:eastAsia="楷体_GB2312" w:hint="eastAsia"/>
          <w:sz w:val="32"/>
          <w:szCs w:val="32"/>
        </w:rPr>
        <w:t>7</w:t>
      </w:r>
      <w:r w:rsidRPr="00981BC8">
        <w:rPr>
          <w:rFonts w:ascii="楷体_GB2312" w:eastAsia="楷体_GB2312" w:hint="eastAsia"/>
          <w:sz w:val="32"/>
          <w:szCs w:val="32"/>
        </w:rPr>
        <w:t>月</w:t>
      </w:r>
      <w:r w:rsidRPr="00981BC8">
        <w:rPr>
          <w:rFonts w:ascii="楷体_GB2312" w:eastAsia="楷体_GB2312"/>
          <w:sz w:val="32"/>
          <w:szCs w:val="32"/>
        </w:rPr>
        <w:t>)</w:t>
      </w:r>
      <w:bookmarkEnd w:id="0"/>
    </w:p>
    <w:p w:rsidR="00563F67" w:rsidRPr="00563F67" w:rsidRDefault="00563F67" w:rsidP="00563F67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931"/>
      </w:tblGrid>
      <w:tr w:rsidR="00CA5156" w:rsidTr="0072521C">
        <w:trPr>
          <w:trHeight w:val="1215"/>
        </w:trPr>
        <w:tc>
          <w:tcPr>
            <w:tcW w:w="8931" w:type="dxa"/>
          </w:tcPr>
          <w:p w:rsidR="00CA5156" w:rsidRPr="00563F67" w:rsidRDefault="00CA5156" w:rsidP="00CA5156">
            <w:pPr>
              <w:spacing w:line="540" w:lineRule="exact"/>
              <w:ind w:firstLineChars="200" w:firstLine="560"/>
              <w:jc w:val="left"/>
              <w:rPr>
                <w:rFonts w:ascii="楷体" w:eastAsia="楷体" w:hAnsi="楷体" w:cs="仿宋"/>
                <w:sz w:val="28"/>
                <w:szCs w:val="28"/>
              </w:rPr>
            </w:pPr>
            <w:r w:rsidRPr="00563F67"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:rsidR="00563F67" w:rsidRPr="00563F67" w:rsidRDefault="00563F67" w:rsidP="00563F67">
      <w:pPr>
        <w:rPr>
          <w:rFonts w:ascii="黑体" w:eastAsia="黑体" w:hAnsi="黑体" w:cs="黑体"/>
          <w:bCs/>
          <w:sz w:val="18"/>
          <w:szCs w:val="18"/>
        </w:rPr>
      </w:pPr>
    </w:p>
    <w:p w:rsidR="00294795" w:rsidRPr="0072521C" w:rsidRDefault="00294795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一、</w:t>
      </w:r>
      <w:r w:rsidR="001E171F" w:rsidRPr="0072521C">
        <w:rPr>
          <w:rFonts w:ascii="黑体" w:eastAsia="黑体" w:hAnsi="黑体" w:cs="黑体" w:hint="eastAsia"/>
          <w:bCs/>
          <w:sz w:val="30"/>
          <w:szCs w:val="30"/>
        </w:rPr>
        <w:t>企业</w:t>
      </w:r>
      <w:r w:rsidRPr="0072521C">
        <w:rPr>
          <w:rFonts w:ascii="黑体" w:eastAsia="黑体" w:hAnsi="黑体" w:cs="黑体" w:hint="eastAsia"/>
          <w:bCs/>
          <w:sz w:val="30"/>
          <w:szCs w:val="30"/>
        </w:rPr>
        <w:t>基本情况</w:t>
      </w:r>
    </w:p>
    <w:p w:rsidR="0042286D" w:rsidRPr="00E77223" w:rsidRDefault="00C527B2" w:rsidP="00894108">
      <w:pPr>
        <w:widowControl/>
        <w:spacing w:line="540" w:lineRule="exact"/>
        <w:ind w:firstLineChars="200" w:firstLine="600"/>
        <w:jc w:val="left"/>
        <w:rPr>
          <w:rFonts w:ascii="仿宋" w:eastAsia="仿宋" w:hAnsi="仿宋" w:cs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中文名称：</w:t>
      </w:r>
      <w:r w:rsidR="00446963" w:rsidRPr="00E77223">
        <w:rPr>
          <w:rFonts w:ascii="仿宋" w:eastAsia="仿宋" w:hAnsi="仿宋" w:hint="eastAsia"/>
          <w:sz w:val="32"/>
          <w:szCs w:val="32"/>
        </w:rPr>
        <w:t>山西太钢保税综合服务有限公司</w:t>
      </w:r>
      <w:r w:rsidR="00894108" w:rsidRPr="00E77223">
        <w:rPr>
          <w:rFonts w:ascii="仿宋" w:eastAsia="仿宋" w:hAnsi="仿宋" w:cs="仿宋" w:hint="eastAsia"/>
          <w:sz w:val="32"/>
          <w:szCs w:val="32"/>
        </w:rPr>
        <w:t>，</w:t>
      </w:r>
      <w:r w:rsidRPr="00E77223">
        <w:rPr>
          <w:rFonts w:ascii="仿宋" w:eastAsia="仿宋" w:hAnsi="仿宋" w:cs="仿宋" w:hint="eastAsia"/>
          <w:sz w:val="32"/>
          <w:szCs w:val="32"/>
        </w:rPr>
        <w:t>简称：</w:t>
      </w:r>
      <w:r w:rsidR="00446963" w:rsidRPr="00E77223">
        <w:rPr>
          <w:rFonts w:ascii="仿宋" w:eastAsia="仿宋" w:hAnsi="仿宋" w:cs="仿宋" w:hint="eastAsia"/>
          <w:sz w:val="32"/>
          <w:szCs w:val="32"/>
        </w:rPr>
        <w:t>太钢保税</w:t>
      </w:r>
      <w:r w:rsidR="00E77223">
        <w:rPr>
          <w:rFonts w:ascii="仿宋" w:eastAsia="仿宋" w:hAnsi="仿宋" w:cs="仿宋" w:hint="eastAsia"/>
          <w:sz w:val="32"/>
          <w:szCs w:val="32"/>
        </w:rPr>
        <w:t>。</w:t>
      </w:r>
    </w:p>
    <w:p w:rsidR="00446963" w:rsidRDefault="00C527B2" w:rsidP="00446963">
      <w:pPr>
        <w:spacing w:line="600" w:lineRule="exact"/>
        <w:ind w:firstLineChars="200" w:firstLine="600"/>
        <w:rPr>
          <w:rFonts w:ascii="仿宋" w:eastAsia="仿宋" w:hAnsi="仿宋"/>
          <w:bCs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法定代表人：</w:t>
      </w:r>
      <w:r w:rsidR="00071F4F">
        <w:rPr>
          <w:rFonts w:ascii="仿宋" w:eastAsia="仿宋" w:hAnsi="仿宋" w:hint="eastAsia"/>
          <w:bCs/>
          <w:sz w:val="32"/>
          <w:szCs w:val="32"/>
        </w:rPr>
        <w:t>丛双龙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股东名称：</w:t>
      </w:r>
      <w:r w:rsidR="00446963">
        <w:rPr>
          <w:rFonts w:ascii="仿宋" w:eastAsia="仿宋" w:hAnsi="仿宋" w:hint="eastAsia"/>
          <w:color w:val="000000"/>
          <w:sz w:val="32"/>
          <w:szCs w:val="32"/>
        </w:rPr>
        <w:t>山西太钢不锈钢股份</w:t>
      </w:r>
      <w:r w:rsidR="00446963" w:rsidRPr="00D46F9B">
        <w:rPr>
          <w:rFonts w:ascii="仿宋" w:eastAsia="仿宋" w:hAnsi="仿宋" w:hint="eastAsia"/>
          <w:color w:val="000000"/>
          <w:sz w:val="32"/>
          <w:szCs w:val="32"/>
        </w:rPr>
        <w:t>有限公司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注册地址：</w:t>
      </w:r>
      <w:r w:rsidR="00446963">
        <w:rPr>
          <w:rFonts w:ascii="仿宋" w:eastAsia="仿宋" w:hAnsi="仿宋" w:hint="eastAsia"/>
          <w:sz w:val="30"/>
          <w:szCs w:val="30"/>
        </w:rPr>
        <w:t>太原武宿综合保税区一号路一号</w:t>
      </w:r>
    </w:p>
    <w:p w:rsidR="00446963" w:rsidRPr="00102376" w:rsidRDefault="00C527B2" w:rsidP="00446963">
      <w:pPr>
        <w:spacing w:line="600" w:lineRule="exact"/>
        <w:ind w:firstLineChars="200" w:firstLine="600"/>
        <w:rPr>
          <w:rFonts w:ascii="仿宋" w:eastAsia="仿宋" w:hAnsi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办公地址：</w:t>
      </w:r>
      <w:r w:rsidR="00446963" w:rsidRPr="00D718D4">
        <w:rPr>
          <w:rFonts w:ascii="仿宋" w:eastAsia="仿宋" w:hAnsi="仿宋" w:hint="eastAsia"/>
          <w:sz w:val="30"/>
          <w:szCs w:val="30"/>
        </w:rPr>
        <w:t>山西省太原市</w:t>
      </w:r>
      <w:r w:rsidR="00446963">
        <w:rPr>
          <w:rFonts w:ascii="仿宋" w:eastAsia="仿宋" w:hAnsi="仿宋" w:hint="eastAsia"/>
          <w:sz w:val="30"/>
          <w:szCs w:val="30"/>
        </w:rPr>
        <w:t>小店区庆云街19号太原武宿综合保税区B座407室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邮政编码：</w:t>
      </w:r>
      <w:r w:rsidR="00A55079" w:rsidRPr="00994FC4">
        <w:rPr>
          <w:rFonts w:ascii="仿宋" w:eastAsia="仿宋" w:hAnsi="仿宋" w:cs="仿宋" w:hint="eastAsia"/>
          <w:sz w:val="32"/>
          <w:szCs w:val="32"/>
        </w:rPr>
        <w:t>030032</w:t>
      </w:r>
    </w:p>
    <w:p w:rsidR="00E4155F" w:rsidRPr="00071A2C" w:rsidRDefault="00E4155F" w:rsidP="00071A2C">
      <w:pPr>
        <w:spacing w:line="60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公司简介：</w:t>
      </w:r>
      <w:r w:rsidR="00071A2C" w:rsidRPr="00071A2C">
        <w:rPr>
          <w:rFonts w:ascii="仿宋" w:eastAsia="仿宋" w:hAnsi="仿宋" w:cs="仿宋" w:hint="eastAsia"/>
          <w:sz w:val="32"/>
          <w:szCs w:val="32"/>
        </w:rPr>
        <w:t>公司主要开展</w:t>
      </w:r>
      <w:r w:rsidR="00071A2C">
        <w:rPr>
          <w:rFonts w:ascii="仿宋" w:eastAsia="仿宋" w:hAnsi="仿宋" w:hint="eastAsia"/>
          <w:sz w:val="32"/>
          <w:szCs w:val="32"/>
        </w:rPr>
        <w:t>存储进出口货物和其他未办结海关手续的货物；国际转口贸易；国际采购、分销和配送；国际中转；机电设备的检测和售后服务维修；金属制品的商品展示；金属材料的研发和加工；金属材料、金属制品的销售；货物包装、分级分类；国际货运代理（海运、陆运、空运）；国内货运代理；房屋租赁；机械设备租赁；商务信息技术咨询服务。</w:t>
      </w:r>
    </w:p>
    <w:p w:rsidR="00894108" w:rsidRPr="0072521C" w:rsidRDefault="00894108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:rsidR="00894108" w:rsidRPr="0072521C" w:rsidRDefault="00894108" w:rsidP="00894108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Calibri" w:eastAsia="仿宋" w:hAnsi="Calibri" w:cs="Calibri" w:hint="eastAsia"/>
          <w:b/>
          <w:bCs/>
          <w:sz w:val="30"/>
          <w:szCs w:val="30"/>
        </w:rPr>
        <w:lastRenderedPageBreak/>
        <w:t>（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:rsidR="00894108" w:rsidRPr="001D7DB8" w:rsidRDefault="0063159E" w:rsidP="001D7DB8">
      <w:pPr>
        <w:widowControl/>
        <w:spacing w:line="54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1D7DB8">
        <w:rPr>
          <w:rFonts w:ascii="仿宋" w:eastAsia="仿宋" w:hAnsi="仿宋" w:cs="仿宋" w:hint="eastAsia"/>
          <w:sz w:val="32"/>
          <w:szCs w:val="32"/>
        </w:rPr>
        <w:t>太钢保税公司设执行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董事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人，监事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人，总经理</w:t>
      </w:r>
      <w:r w:rsidRPr="001D7DB8">
        <w:rPr>
          <w:rFonts w:ascii="仿宋" w:eastAsia="仿宋" w:hAnsi="仿宋" w:cs="仿宋" w:hint="eastAsia"/>
          <w:sz w:val="32"/>
          <w:szCs w:val="32"/>
        </w:rPr>
        <w:t>1人，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下设</w:t>
      </w:r>
      <w:r w:rsidRPr="001D7DB8">
        <w:rPr>
          <w:rFonts w:ascii="仿宋" w:eastAsia="仿宋" w:hAnsi="仿宋" w:cs="仿宋" w:hint="eastAsia"/>
          <w:sz w:val="32"/>
          <w:szCs w:val="32"/>
        </w:rPr>
        <w:t>市场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部、</w:t>
      </w:r>
      <w:r w:rsidRPr="001D7DB8">
        <w:rPr>
          <w:rFonts w:ascii="仿宋" w:eastAsia="仿宋" w:hAnsi="仿宋" w:cs="仿宋" w:hint="eastAsia"/>
          <w:sz w:val="32"/>
          <w:szCs w:val="32"/>
        </w:rPr>
        <w:t>运营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</w:t>
      </w:r>
      <w:r w:rsidRPr="001D7DB8">
        <w:rPr>
          <w:rFonts w:ascii="仿宋" w:eastAsia="仿宋" w:hAnsi="仿宋" w:cs="仿宋" w:hint="eastAsia"/>
          <w:sz w:val="32"/>
          <w:szCs w:val="32"/>
        </w:rPr>
        <w:t>、综合部、财务部4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个部门。</w:t>
      </w:r>
    </w:p>
    <w:p w:rsidR="00E238EB" w:rsidRDefault="004120DD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FD4397"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7C4871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/>
          <w:b/>
          <w:bCs/>
          <w:noProof/>
          <w:sz w:val="30"/>
          <w:szCs w:val="30"/>
        </w:rPr>
        <w:pict>
          <v:group id="_x0000_s2050" style="position:absolute;left:0;text-align:left;margin-left:68.25pt;margin-top:16.5pt;width:286.5pt;height:265.95pt;z-index:251658240" coordorigin="3330,2115" coordsize="5565,5355">
            <v:rect id="_x0000_s2051" style="position:absolute;left:4500;top:2115;width:2775;height:555">
              <v:textbox>
                <w:txbxContent>
                  <w:p w:rsidR="00071A2C" w:rsidRDefault="00071A2C" w:rsidP="00071A2C">
                    <w:pPr>
                      <w:ind w:firstLineChars="400" w:firstLine="840"/>
                    </w:pPr>
                    <w:r>
                      <w:rPr>
                        <w:rFonts w:hint="eastAsia"/>
                      </w:rPr>
                      <w:t>执行董事</w:t>
                    </w:r>
                  </w:p>
                </w:txbxContent>
              </v:textbox>
            </v:rect>
            <v:rect id="_x0000_s2052" style="position:absolute;left:4500;top:3360;width:2775;height:555">
              <v:textbox>
                <w:txbxContent>
                  <w:p w:rsidR="00071A2C" w:rsidRDefault="00071A2C" w:rsidP="00071A2C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总经理</w:t>
                    </w:r>
                  </w:p>
                </w:txbxContent>
              </v:textbox>
            </v:rect>
            <v:rect id="_x0000_s2053" style="position:absolute;left:3330;top:4665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运营部</w:t>
                    </w:r>
                  </w:p>
                </w:txbxContent>
              </v:textbox>
            </v:rect>
            <v:rect id="_x0000_s2054" style="position:absolute;left:4905;top:468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市场部</w:t>
                    </w:r>
                  </w:p>
                </w:txbxContent>
              </v:textbox>
            </v:rect>
            <v:rect id="_x0000_s2055" style="position:absolute;left:6720;top:4680;width:630;height:2760">
              <v:textbox>
                <w:txbxContent>
                  <w:p w:rsidR="00071A2C" w:rsidRDefault="00071A2C" w:rsidP="00071A2C"/>
                  <w:p w:rsidR="00071A2C" w:rsidRPr="000B59F1" w:rsidRDefault="00071A2C" w:rsidP="00071A2C">
                    <w:pPr>
                      <w:rPr>
                        <w:b/>
                      </w:rPr>
                    </w:pPr>
                  </w:p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综合部</w:t>
                    </w:r>
                  </w:p>
                </w:txbxContent>
              </v:textbox>
            </v:rect>
            <v:rect id="_x0000_s2056" style="position:absolute;left:8265;top:471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财务部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57" type="#_x0000_t32" style="position:absolute;left:5895;top:2670;width:0;height:690" o:connectortype="straight">
              <v:stroke endarrow="block"/>
            </v:shape>
            <v:shape id="_x0000_s2058" type="#_x0000_t32" style="position:absolute;left:3675;top:4365;width:0;height:300" o:connectortype="straight">
              <v:stroke endarrow="block"/>
            </v:shape>
            <v:shape id="_x0000_s2059" type="#_x0000_t32" style="position:absolute;left:5415;top:4395;width:0;height:300" o:connectortype="straight">
              <v:stroke endarrow="block"/>
            </v:shape>
            <v:shape id="_x0000_s2060" type="#_x0000_t32" style="position:absolute;left:7020;top:4380;width:0;height:300" o:connectortype="straight">
              <v:stroke endarrow="block"/>
            </v:shape>
            <v:shape id="_x0000_s2061" type="#_x0000_t32" style="position:absolute;left:8580;top:4380;width:0;height:300" o:connectortype="straight">
              <v:stroke endarrow="block"/>
            </v:shape>
            <v:shape id="_x0000_s2062" type="#_x0000_t32" style="position:absolute;left:3675;top:4365;width:4905;height:45" o:connectortype="straight"/>
            <v:shape id="_x0000_s2063" type="#_x0000_t32" style="position:absolute;left:5925;top:3915;width:15;height:450;flip:x" o:connectortype="straight"/>
          </v:group>
        </w:pict>
      </w: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4120DD" w:rsidRPr="0072521C" w:rsidRDefault="004120DD" w:rsidP="00071A2C">
      <w:pPr>
        <w:widowControl/>
        <w:spacing w:line="540" w:lineRule="exact"/>
        <w:jc w:val="left"/>
        <w:rPr>
          <w:rFonts w:ascii="仿宋_GB2312" w:eastAsia="仿宋_GB2312" w:hAnsi="仿宋" w:cs="仿宋"/>
          <w:sz w:val="30"/>
          <w:szCs w:val="30"/>
        </w:rPr>
      </w:pPr>
    </w:p>
    <w:p w:rsidR="00894108" w:rsidRPr="0072521C" w:rsidRDefault="00894108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二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E4352C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重要人事变动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（董事、监事、高级管理人员）</w:t>
      </w:r>
    </w:p>
    <w:tbl>
      <w:tblPr>
        <w:tblW w:w="8931" w:type="dxa"/>
        <w:tblInd w:w="-289" w:type="dxa"/>
        <w:tblLayout w:type="fixed"/>
        <w:tblLook w:val="0000"/>
      </w:tblPr>
      <w:tblGrid>
        <w:gridCol w:w="851"/>
        <w:gridCol w:w="897"/>
        <w:gridCol w:w="898"/>
        <w:gridCol w:w="898"/>
        <w:gridCol w:w="898"/>
        <w:gridCol w:w="898"/>
        <w:gridCol w:w="898"/>
        <w:gridCol w:w="1276"/>
        <w:gridCol w:w="1417"/>
      </w:tblGrid>
      <w:tr w:rsidR="00981BC8" w:rsidRPr="00981BC8" w:rsidTr="00994E5C">
        <w:trPr>
          <w:trHeight w:val="8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31F71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</w:t>
            </w:r>
            <w:r w:rsidR="00886490"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职务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毕业院校时间专业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981BC8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071F4F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从双龙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071F4F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执行董事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0486E" w:rsidRDefault="00071F4F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东北</w:t>
            </w:r>
            <w:r w:rsidR="0090486E" w:rsidRPr="0090486E">
              <w:rPr>
                <w:rFonts w:ascii="宋体" w:cs="宋体" w:hint="eastAsia"/>
                <w:kern w:val="0"/>
                <w:sz w:val="18"/>
                <w:szCs w:val="18"/>
              </w:rPr>
              <w:t>大学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2012</w:t>
            </w:r>
            <w:r w:rsidR="0090486E" w:rsidRPr="0090486E">
              <w:rPr>
                <w:rFonts w:ascii="宋体" w:cs="宋体" w:hint="eastAsia"/>
                <w:kern w:val="0"/>
                <w:sz w:val="18"/>
                <w:szCs w:val="18"/>
              </w:rPr>
              <w:t>.07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钢铁</w:t>
            </w:r>
            <w:r w:rsidR="0090486E" w:rsidRPr="0090486E">
              <w:rPr>
                <w:rFonts w:ascii="宋体" w:cs="宋体" w:hint="eastAsia"/>
                <w:kern w:val="0"/>
                <w:sz w:val="18"/>
                <w:szCs w:val="18"/>
              </w:rPr>
              <w:t>冶金</w:t>
            </w:r>
            <w:r w:rsidR="00F65A46">
              <w:rPr>
                <w:rFonts w:asci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071F4F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</w:t>
            </w:r>
            <w:r w:rsidR="00E5390D">
              <w:rPr>
                <w:rFonts w:asci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12</w:t>
            </w:r>
          </w:p>
        </w:tc>
      </w:tr>
      <w:tr w:rsidR="0063159E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F65A46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张敏芳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F65A46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B62151" w:rsidRDefault="00F65A46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太原工学</w:t>
            </w:r>
            <w:r w:rsidR="00B62151" w:rsidRPr="00B62151">
              <w:rPr>
                <w:rFonts w:ascii="宋体" w:cs="宋体" w:hint="eastAsia"/>
                <w:kern w:val="0"/>
                <w:sz w:val="18"/>
                <w:szCs w:val="18"/>
              </w:rPr>
              <w:t>院1985.07</w:t>
            </w:r>
            <w:r>
              <w:rPr>
                <w:rFonts w:ascii="宋体" w:cs="宋体" w:hint="eastAsia"/>
                <w:kern w:val="0"/>
                <w:sz w:val="18"/>
                <w:szCs w:val="18"/>
              </w:rPr>
              <w:t>发配电</w:t>
            </w:r>
            <w:r w:rsidR="00B62151" w:rsidRPr="00B62151">
              <w:rPr>
                <w:rFonts w:asci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F65A46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2022.12</w:t>
            </w:r>
          </w:p>
        </w:tc>
      </w:tr>
      <w:tr w:rsidR="003662EC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康劲林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总经理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3662EC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武汉钢铁学院1996.07冶金机械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2020.03</w:t>
            </w:r>
          </w:p>
        </w:tc>
      </w:tr>
    </w:tbl>
    <w:p w:rsidR="00E77223" w:rsidRDefault="00E77223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894108" w:rsidRPr="00981BC8" w:rsidRDefault="00894108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宋体" w:cs="Arial"/>
          <w:szCs w:val="21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三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企业负责人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薪酬水平情况</w:t>
      </w:r>
      <w:r w:rsidR="003662EC" w:rsidRPr="00981BC8">
        <w:rPr>
          <w:rFonts w:ascii="仿宋_GB2312" w:eastAsia="仿宋_GB2312" w:hAnsi="仿宋" w:cs="仿宋" w:hint="eastAsia"/>
          <w:b/>
          <w:bCs/>
          <w:sz w:val="32"/>
          <w:szCs w:val="32"/>
        </w:rPr>
        <w:t xml:space="preserve"> </w:t>
      </w:r>
      <w:r w:rsidR="003662EC" w:rsidRPr="00981BC8">
        <w:rPr>
          <w:rFonts w:ascii="仿宋_GB2312" w:eastAsia="仿宋_GB2312" w:hAnsi="仿宋" w:cs="仿宋"/>
          <w:b/>
          <w:bCs/>
          <w:sz w:val="32"/>
          <w:szCs w:val="32"/>
        </w:rPr>
        <w:t xml:space="preserve">          </w:t>
      </w:r>
      <w:r w:rsidR="003662EC"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993"/>
        <w:gridCol w:w="992"/>
        <w:gridCol w:w="1000"/>
        <w:gridCol w:w="1275"/>
        <w:gridCol w:w="1411"/>
        <w:gridCol w:w="1134"/>
        <w:gridCol w:w="2126"/>
      </w:tblGrid>
      <w:tr w:rsidR="00981BC8" w:rsidRPr="00981BC8" w:rsidTr="00E4155F">
        <w:trPr>
          <w:trHeight w:val="794"/>
        </w:trPr>
        <w:tc>
          <w:tcPr>
            <w:tcW w:w="993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姓 名</w:t>
            </w:r>
          </w:p>
        </w:tc>
        <w:tc>
          <w:tcPr>
            <w:tcW w:w="992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职务</w:t>
            </w:r>
          </w:p>
        </w:tc>
        <w:tc>
          <w:tcPr>
            <w:tcW w:w="1000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任职</w:t>
            </w:r>
          </w:p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起止</w:t>
            </w:r>
          </w:p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时间</w:t>
            </w:r>
          </w:p>
        </w:tc>
        <w:tc>
          <w:tcPr>
            <w:tcW w:w="3820" w:type="dxa"/>
            <w:gridSpan w:val="3"/>
            <w:vAlign w:val="center"/>
          </w:tcPr>
          <w:p w:rsidR="003662EC" w:rsidRPr="00981BC8" w:rsidRDefault="00D402FE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hint="eastAsia"/>
                <w:b/>
                <w:sz w:val="22"/>
                <w:szCs w:val="22"/>
              </w:rPr>
              <w:t>2023年上半年</w:t>
            </w:r>
            <w:r w:rsidR="003662EC" w:rsidRPr="00981BC8">
              <w:rPr>
                <w:rFonts w:ascii="仿宋_GB2312" w:eastAsia="仿宋_GB2312" w:hint="eastAsia"/>
                <w:b/>
                <w:sz w:val="22"/>
                <w:szCs w:val="22"/>
              </w:rPr>
              <w:t>从本公司获得的税前报酬</w:t>
            </w:r>
          </w:p>
        </w:tc>
        <w:tc>
          <w:tcPr>
            <w:tcW w:w="2126" w:type="dxa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是否在股东单位或其他关联方领取薪酬</w:t>
            </w:r>
          </w:p>
        </w:tc>
      </w:tr>
      <w:tr w:rsidR="00981BC8" w:rsidRPr="00981BC8" w:rsidTr="00E4155F">
        <w:trPr>
          <w:trHeight w:val="453"/>
        </w:trPr>
        <w:tc>
          <w:tcPr>
            <w:tcW w:w="993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1000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1275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应付年薪</w:t>
            </w:r>
            <w:r w:rsidR="0097165D">
              <w:rPr>
                <w:rFonts w:ascii="仿宋_GB2312" w:eastAsia="仿宋_GB2312" w:cs="宋体" w:hint="eastAsia"/>
                <w:b/>
                <w:sz w:val="22"/>
                <w:szCs w:val="22"/>
              </w:rPr>
              <w:t>（1）</w:t>
            </w:r>
          </w:p>
        </w:tc>
        <w:tc>
          <w:tcPr>
            <w:tcW w:w="1411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社会保险、企业年金及住房公积金的单位缴存部分</w:t>
            </w:r>
            <w:r w:rsidR="0097165D">
              <w:rPr>
                <w:rFonts w:ascii="仿宋_GB2312" w:eastAsia="仿宋_GB2312" w:cs="宋体" w:hint="eastAsia"/>
                <w:b/>
                <w:sz w:val="22"/>
                <w:szCs w:val="22"/>
              </w:rPr>
              <w:t>（2）</w:t>
            </w:r>
          </w:p>
        </w:tc>
        <w:tc>
          <w:tcPr>
            <w:tcW w:w="1134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szCs w:val="21"/>
              </w:rPr>
              <w:t>其他货币性收入</w:t>
            </w:r>
            <w:r w:rsidR="0097165D">
              <w:rPr>
                <w:rFonts w:ascii="仿宋_GB2312" w:eastAsia="仿宋_GB2312" w:hAnsi="宋体" w:cs="宋体" w:hint="eastAsia"/>
                <w:b/>
                <w:szCs w:val="21"/>
              </w:rPr>
              <w:t>（3）</w:t>
            </w:r>
          </w:p>
        </w:tc>
        <w:tc>
          <w:tcPr>
            <w:tcW w:w="2126" w:type="dxa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</w:tr>
      <w:tr w:rsidR="00C56478" w:rsidRPr="00981BC8" w:rsidTr="00E4155F">
        <w:trPr>
          <w:trHeight w:val="251"/>
        </w:trPr>
        <w:tc>
          <w:tcPr>
            <w:tcW w:w="993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康劲林</w:t>
            </w:r>
          </w:p>
        </w:tc>
        <w:tc>
          <w:tcPr>
            <w:tcW w:w="992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总经理</w:t>
            </w:r>
          </w:p>
        </w:tc>
        <w:tc>
          <w:tcPr>
            <w:tcW w:w="1000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2020.03</w:t>
            </w:r>
          </w:p>
        </w:tc>
        <w:tc>
          <w:tcPr>
            <w:tcW w:w="1275" w:type="dxa"/>
            <w:vAlign w:val="center"/>
          </w:tcPr>
          <w:p w:rsidR="00C56478" w:rsidRPr="00981BC8" w:rsidRDefault="006847D3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26.5</w:t>
            </w:r>
          </w:p>
        </w:tc>
        <w:tc>
          <w:tcPr>
            <w:tcW w:w="1411" w:type="dxa"/>
            <w:vAlign w:val="center"/>
          </w:tcPr>
          <w:p w:rsidR="00C56478" w:rsidRPr="00981BC8" w:rsidRDefault="00082B03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5.06</w:t>
            </w:r>
          </w:p>
        </w:tc>
        <w:tc>
          <w:tcPr>
            <w:tcW w:w="1134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0</w:t>
            </w:r>
          </w:p>
        </w:tc>
        <w:tc>
          <w:tcPr>
            <w:tcW w:w="2126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否</w:t>
            </w:r>
          </w:p>
        </w:tc>
      </w:tr>
      <w:tr w:rsidR="00C56478" w:rsidRPr="00981BC8" w:rsidTr="00E4155F">
        <w:trPr>
          <w:trHeight w:val="251"/>
        </w:trPr>
        <w:tc>
          <w:tcPr>
            <w:tcW w:w="993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992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1000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1275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1411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1134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  <w:tc>
          <w:tcPr>
            <w:tcW w:w="2126" w:type="dxa"/>
            <w:vAlign w:val="center"/>
          </w:tcPr>
          <w:p w:rsidR="00C56478" w:rsidRPr="00981BC8" w:rsidRDefault="00C56478" w:rsidP="003A0481">
            <w:pPr>
              <w:spacing w:afterLines="20" w:line="520" w:lineRule="exact"/>
              <w:jc w:val="center"/>
              <w:rPr>
                <w:rFonts w:cs="宋体"/>
              </w:rPr>
            </w:pPr>
          </w:p>
        </w:tc>
      </w:tr>
    </w:tbl>
    <w:p w:rsidR="001E171F" w:rsidRPr="0072521C" w:rsidRDefault="001E171F" w:rsidP="001E171F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三、企业主要财务状况和经营成果、国有资本保值增值情况</w:t>
      </w:r>
    </w:p>
    <w:p w:rsidR="00C527B2" w:rsidRPr="0072521C" w:rsidRDefault="00C527B2" w:rsidP="003A0481">
      <w:pPr>
        <w:tabs>
          <w:tab w:val="left" w:pos="7350"/>
        </w:tabs>
        <w:spacing w:beforeLines="20" w:afterLines="20" w:line="600" w:lineRule="exact"/>
        <w:ind w:firstLine="482"/>
        <w:rPr>
          <w:rFonts w:ascii="仿宋_GB2312" w:eastAsia="仿宋_GB2312"/>
          <w:b/>
          <w:sz w:val="30"/>
          <w:szCs w:val="30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报告期</w:t>
      </w:r>
      <w:r w:rsidR="00097BD0" w:rsidRPr="0072521C">
        <w:rPr>
          <w:rFonts w:ascii="仿宋_GB2312" w:eastAsia="仿宋_GB2312" w:hAnsi="宋体" w:hint="eastAsia"/>
          <w:b/>
          <w:sz w:val="30"/>
          <w:szCs w:val="30"/>
        </w:rPr>
        <w:t>内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收入利润情况</w:t>
      </w:r>
    </w:p>
    <w:p w:rsidR="00C527B2" w:rsidRPr="00981BC8" w:rsidRDefault="00C527B2" w:rsidP="003A0481">
      <w:pPr>
        <w:tabs>
          <w:tab w:val="left" w:pos="7350"/>
        </w:tabs>
        <w:spacing w:beforeLines="20" w:afterLines="20" w:line="600" w:lineRule="exact"/>
        <w:ind w:firstLine="482"/>
        <w:rPr>
          <w:rFonts w:ascii="仿宋_GB2312" w:eastAsia="仿宋_GB2312"/>
          <w:b/>
          <w:sz w:val="28"/>
          <w:szCs w:val="28"/>
        </w:rPr>
      </w:pPr>
      <w:r w:rsidRPr="00981BC8"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6"/>
        <w:gridCol w:w="2646"/>
        <w:gridCol w:w="2409"/>
        <w:gridCol w:w="2120"/>
      </w:tblGrid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4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本期累计金额（</w:t>
            </w:r>
            <w:r w:rsidR="00EB180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-</w:t>
            </w:r>
            <w:r w:rsidR="00AE1ECD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09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</w:tc>
        <w:tc>
          <w:tcPr>
            <w:tcW w:w="2120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46" w:type="dxa"/>
            <w:vAlign w:val="bottom"/>
          </w:tcPr>
          <w:p w:rsidR="00C527B2" w:rsidRPr="00C56478" w:rsidRDefault="008212B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3145</w:t>
            </w:r>
          </w:p>
        </w:tc>
        <w:tc>
          <w:tcPr>
            <w:tcW w:w="2409" w:type="dxa"/>
            <w:vAlign w:val="bottom"/>
          </w:tcPr>
          <w:p w:rsidR="00C527B2" w:rsidRPr="00C56478" w:rsidRDefault="005A0F2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3599</w:t>
            </w:r>
          </w:p>
        </w:tc>
        <w:tc>
          <w:tcPr>
            <w:tcW w:w="2120" w:type="dxa"/>
            <w:vAlign w:val="center"/>
          </w:tcPr>
          <w:p w:rsidR="00C527B2" w:rsidRPr="00E91208" w:rsidRDefault="005A0F2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E91208">
              <w:rPr>
                <w:rFonts w:ascii="仿宋_GB2312" w:eastAsia="仿宋_GB2312" w:hint="eastAsia"/>
                <w:kern w:val="0"/>
                <w:szCs w:val="21"/>
                <w:lang w:val="zh-CN"/>
              </w:rPr>
              <w:t>87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46" w:type="dxa"/>
            <w:vAlign w:val="bottom"/>
          </w:tcPr>
          <w:p w:rsidR="00C527B2" w:rsidRPr="00C56478" w:rsidRDefault="008212B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223</w:t>
            </w:r>
          </w:p>
        </w:tc>
        <w:tc>
          <w:tcPr>
            <w:tcW w:w="2409" w:type="dxa"/>
            <w:vAlign w:val="bottom"/>
          </w:tcPr>
          <w:p w:rsidR="00C527B2" w:rsidRPr="00C56478" w:rsidRDefault="005A0F2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690</w:t>
            </w:r>
          </w:p>
        </w:tc>
        <w:tc>
          <w:tcPr>
            <w:tcW w:w="2120" w:type="dxa"/>
            <w:vAlign w:val="center"/>
          </w:tcPr>
          <w:p w:rsidR="00C527B2" w:rsidRPr="00E91208" w:rsidRDefault="005A0F2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 w:rsidRPr="00E91208">
              <w:rPr>
                <w:rFonts w:ascii="仿宋_GB2312" w:eastAsia="仿宋_GB2312" w:hint="eastAsia"/>
                <w:kern w:val="0"/>
                <w:szCs w:val="21"/>
                <w:lang w:val="zh-CN"/>
              </w:rPr>
              <w:t>32</w:t>
            </w:r>
          </w:p>
        </w:tc>
      </w:tr>
    </w:tbl>
    <w:p w:rsidR="00C527B2" w:rsidRPr="0072521C" w:rsidRDefault="00C527B2" w:rsidP="003A0481">
      <w:pPr>
        <w:tabs>
          <w:tab w:val="left" w:pos="7350"/>
        </w:tabs>
        <w:spacing w:beforeLines="20" w:afterLines="20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</w:t>
      </w:r>
      <w:r w:rsidR="00097BD0"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内</w:t>
      </w: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资产负债情况</w:t>
      </w:r>
    </w:p>
    <w:p w:rsidR="00C527B2" w:rsidRPr="00981BC8" w:rsidRDefault="00C527B2" w:rsidP="003A0481">
      <w:pPr>
        <w:tabs>
          <w:tab w:val="left" w:pos="7350"/>
        </w:tabs>
        <w:spacing w:beforeLines="20" w:afterLines="20" w:line="440" w:lineRule="exact"/>
        <w:ind w:firstLine="482"/>
        <w:rPr>
          <w:rFonts w:ascii="仿宋_GB2312" w:eastAsia="仿宋_GB2312" w:cs="楷体_GB2312"/>
          <w:szCs w:val="21"/>
        </w:rPr>
      </w:pPr>
      <w:r w:rsidRPr="00981BC8"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 w:rsidRPr="00981BC8">
        <w:rPr>
          <w:rFonts w:ascii="仿宋_GB2312" w:eastAsia="仿宋_GB2312" w:hAnsi="宋体" w:cs="Arial" w:hint="eastAsia"/>
          <w:sz w:val="24"/>
        </w:rPr>
        <w:t xml:space="preserve">      </w:t>
      </w:r>
      <w:r w:rsidR="001E171F" w:rsidRPr="00981BC8">
        <w:rPr>
          <w:rFonts w:ascii="仿宋_GB2312" w:eastAsia="仿宋_GB2312" w:hAnsi="宋体" w:cs="Arial" w:hint="eastAsia"/>
          <w:sz w:val="24"/>
        </w:rPr>
        <w:t xml:space="preserve">  </w:t>
      </w:r>
      <w:r w:rsidRPr="00981BC8">
        <w:rPr>
          <w:rFonts w:ascii="仿宋_GB2312" w:eastAsia="仿宋_GB2312" w:hAnsi="宋体" w:cs="Arial" w:hint="eastAsia"/>
          <w:sz w:val="24"/>
        </w:rPr>
        <w:t xml:space="preserve"> </w:t>
      </w:r>
      <w:r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36"/>
        <w:gridCol w:w="1940"/>
        <w:gridCol w:w="2060"/>
        <w:gridCol w:w="1995"/>
      </w:tblGrid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4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年初余额 </w:t>
            </w:r>
          </w:p>
        </w:tc>
        <w:tc>
          <w:tcPr>
            <w:tcW w:w="206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期末余额 </w:t>
            </w:r>
          </w:p>
        </w:tc>
        <w:tc>
          <w:tcPr>
            <w:tcW w:w="1995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变动比率(%) 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center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资产</w:t>
            </w:r>
          </w:p>
        </w:tc>
        <w:tc>
          <w:tcPr>
            <w:tcW w:w="194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</w:t>
            </w:r>
            <w:r w:rsidR="00785733">
              <w:rPr>
                <w:rFonts w:ascii="仿宋_GB2312" w:eastAsia="仿宋_GB2312" w:hint="eastAsia"/>
                <w:kern w:val="0"/>
                <w:szCs w:val="21"/>
                <w:lang w:val="zh-CN"/>
              </w:rPr>
              <w:t>3226</w:t>
            </w:r>
          </w:p>
        </w:tc>
        <w:tc>
          <w:tcPr>
            <w:tcW w:w="206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</w:t>
            </w:r>
            <w:r w:rsidR="00785733">
              <w:rPr>
                <w:rFonts w:ascii="仿宋_GB2312" w:eastAsia="仿宋_GB2312" w:hint="eastAsia"/>
                <w:kern w:val="0"/>
                <w:szCs w:val="21"/>
                <w:lang w:val="zh-CN"/>
              </w:rPr>
              <w:t>2551</w:t>
            </w:r>
          </w:p>
        </w:tc>
        <w:tc>
          <w:tcPr>
            <w:tcW w:w="1995" w:type="dxa"/>
            <w:vAlign w:val="center"/>
          </w:tcPr>
          <w:p w:rsidR="00C527B2" w:rsidRPr="00E91208" w:rsidRDefault="00785733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 w:rsidRPr="00E91208">
              <w:rPr>
                <w:rFonts w:ascii="仿宋_GB2312" w:eastAsia="仿宋_GB2312" w:cs="宋体" w:hint="eastAsia"/>
                <w:sz w:val="22"/>
                <w:szCs w:val="22"/>
              </w:rPr>
              <w:t>95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负债</w:t>
            </w:r>
          </w:p>
        </w:tc>
        <w:tc>
          <w:tcPr>
            <w:tcW w:w="1940" w:type="dxa"/>
            <w:vAlign w:val="center"/>
          </w:tcPr>
          <w:p w:rsidR="00C527B2" w:rsidRPr="00C56478" w:rsidRDefault="006E547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419</w:t>
            </w:r>
          </w:p>
        </w:tc>
        <w:tc>
          <w:tcPr>
            <w:tcW w:w="2060" w:type="dxa"/>
            <w:vAlign w:val="center"/>
          </w:tcPr>
          <w:p w:rsidR="00C527B2" w:rsidRPr="00C56478" w:rsidRDefault="006E547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221</w:t>
            </w:r>
          </w:p>
        </w:tc>
        <w:tc>
          <w:tcPr>
            <w:tcW w:w="1995" w:type="dxa"/>
            <w:vAlign w:val="center"/>
          </w:tcPr>
          <w:p w:rsidR="00C527B2" w:rsidRPr="00E91208" w:rsidRDefault="00785733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 w:rsidRPr="00E91208">
              <w:rPr>
                <w:rFonts w:ascii="仿宋_GB2312" w:eastAsia="仿宋_GB2312" w:cs="宋体" w:hint="eastAsia"/>
                <w:sz w:val="22"/>
                <w:szCs w:val="22"/>
              </w:rPr>
              <w:t>53</w:t>
            </w:r>
          </w:p>
        </w:tc>
      </w:tr>
      <w:tr w:rsidR="005828D1" w:rsidRPr="00981BC8" w:rsidTr="006529EA">
        <w:trPr>
          <w:trHeight w:val="255"/>
        </w:trPr>
        <w:tc>
          <w:tcPr>
            <w:tcW w:w="2936" w:type="dxa"/>
            <w:vAlign w:val="bottom"/>
          </w:tcPr>
          <w:p w:rsidR="005828D1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40" w:type="dxa"/>
            <w:vAlign w:val="center"/>
          </w:tcPr>
          <w:p w:rsidR="005828D1" w:rsidRPr="00C56478" w:rsidRDefault="00D625BD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12807</w:t>
            </w:r>
          </w:p>
        </w:tc>
        <w:tc>
          <w:tcPr>
            <w:tcW w:w="2060" w:type="dxa"/>
            <w:vAlign w:val="center"/>
          </w:tcPr>
          <w:p w:rsidR="005828D1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</w:t>
            </w:r>
            <w:r w:rsidR="00B05BE6">
              <w:rPr>
                <w:rFonts w:ascii="仿宋_GB2312" w:eastAsia="仿宋_GB2312" w:hint="eastAsia"/>
                <w:kern w:val="0"/>
                <w:szCs w:val="21"/>
                <w:lang w:val="zh-CN"/>
              </w:rPr>
              <w:t>330</w:t>
            </w:r>
          </w:p>
        </w:tc>
        <w:tc>
          <w:tcPr>
            <w:tcW w:w="1995" w:type="dxa"/>
            <w:vAlign w:val="center"/>
          </w:tcPr>
          <w:p w:rsidR="005828D1" w:rsidRPr="00E91208" w:rsidRDefault="00785733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 w:rsidRPr="00E91208">
              <w:rPr>
                <w:rFonts w:ascii="仿宋_GB2312" w:eastAsia="仿宋_GB2312" w:cs="宋体" w:hint="eastAsia"/>
                <w:sz w:val="22"/>
                <w:szCs w:val="22"/>
              </w:rPr>
              <w:t>96</w:t>
            </w:r>
          </w:p>
        </w:tc>
      </w:tr>
    </w:tbl>
    <w:p w:rsidR="00C527B2" w:rsidRPr="00981BC8" w:rsidRDefault="00C527B2" w:rsidP="003A0481">
      <w:pPr>
        <w:tabs>
          <w:tab w:val="left" w:pos="7350"/>
        </w:tabs>
        <w:spacing w:beforeLines="20" w:afterLines="20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 w:rsidRPr="00981BC8"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:rsidR="001E171F" w:rsidRPr="0072521C" w:rsidRDefault="001E171F" w:rsidP="003A0481">
      <w:pPr>
        <w:tabs>
          <w:tab w:val="left" w:pos="7350"/>
        </w:tabs>
        <w:spacing w:beforeLines="20" w:afterLines="20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:rsidR="00ED4E6D" w:rsidRPr="00ED4E6D" w:rsidRDefault="00107D51" w:rsidP="00ED4E6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2023</w:t>
      </w:r>
      <w:r w:rsidR="00ED4E6D" w:rsidRPr="00FB18B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1-6</w:t>
      </w:r>
      <w:r w:rsidR="00441E68">
        <w:rPr>
          <w:rFonts w:ascii="仿宋" w:eastAsia="仿宋" w:hAnsi="仿宋" w:hint="eastAsia"/>
          <w:sz w:val="32"/>
          <w:szCs w:val="32"/>
        </w:rPr>
        <w:t>月</w:t>
      </w:r>
      <w:r w:rsidR="00ED4E6D" w:rsidRPr="00FB18BA">
        <w:rPr>
          <w:rFonts w:ascii="仿宋" w:eastAsia="仿宋" w:hAnsi="仿宋" w:hint="eastAsia"/>
          <w:sz w:val="32"/>
          <w:szCs w:val="32"/>
        </w:rPr>
        <w:t>国有资本保值增值率=(扣除客观因素影响后的期末国有资本/期初国有资本) *</w:t>
      </w:r>
      <w:r w:rsidR="00ED4E6D" w:rsidRPr="00C56478">
        <w:rPr>
          <w:rFonts w:ascii="仿宋" w:eastAsia="仿宋" w:hAnsi="仿宋" w:hint="eastAsia"/>
          <w:sz w:val="32"/>
          <w:szCs w:val="32"/>
        </w:rPr>
        <w:t>100%=</w:t>
      </w:r>
      <w:r w:rsidR="00162DC5" w:rsidRPr="00C56478">
        <w:rPr>
          <w:rFonts w:ascii="仿宋" w:eastAsia="仿宋" w:hAnsi="仿宋"/>
          <w:kern w:val="0"/>
          <w:sz w:val="32"/>
          <w:szCs w:val="32"/>
          <w:lang w:val="zh-CN"/>
        </w:rPr>
        <w:t>12</w:t>
      </w:r>
      <w:r w:rsidR="00307B2E">
        <w:rPr>
          <w:rFonts w:ascii="仿宋" w:eastAsia="仿宋" w:hAnsi="仿宋" w:hint="eastAsia"/>
          <w:kern w:val="0"/>
          <w:sz w:val="32"/>
          <w:szCs w:val="32"/>
          <w:lang w:val="zh-CN"/>
        </w:rPr>
        <w:t>330</w:t>
      </w:r>
      <w:r w:rsidR="00ED4E6D" w:rsidRPr="00C56478">
        <w:rPr>
          <w:rFonts w:ascii="仿宋" w:eastAsia="仿宋" w:hAnsi="仿宋" w:hint="eastAsia"/>
          <w:sz w:val="32"/>
          <w:szCs w:val="32"/>
        </w:rPr>
        <w:t>/</w:t>
      </w:r>
      <w:r w:rsidR="00ED4E6D" w:rsidRPr="00C56478">
        <w:rPr>
          <w:rFonts w:ascii="仿宋" w:eastAsia="仿宋" w:hAnsi="仿宋" w:hint="eastAsia"/>
          <w:kern w:val="0"/>
          <w:sz w:val="32"/>
          <w:szCs w:val="32"/>
          <w:lang w:val="zh-CN"/>
        </w:rPr>
        <w:t>12</w:t>
      </w:r>
      <w:r w:rsidR="00307B2E">
        <w:rPr>
          <w:rFonts w:ascii="仿宋" w:eastAsia="仿宋" w:hAnsi="仿宋" w:hint="eastAsia"/>
          <w:kern w:val="0"/>
          <w:sz w:val="32"/>
          <w:szCs w:val="32"/>
          <w:lang w:val="zh-CN"/>
        </w:rPr>
        <w:t>807</w:t>
      </w:r>
      <w:r w:rsidR="00307B2E">
        <w:rPr>
          <w:rFonts w:ascii="仿宋" w:eastAsia="仿宋" w:hAnsi="仿宋" w:hint="eastAsia"/>
          <w:sz w:val="32"/>
          <w:szCs w:val="32"/>
        </w:rPr>
        <w:t>=96.28</w:t>
      </w:r>
      <w:r w:rsidR="00ED4E6D" w:rsidRPr="00C56478">
        <w:rPr>
          <w:rFonts w:ascii="仿宋" w:eastAsia="仿宋" w:hAnsi="仿宋" w:hint="eastAsia"/>
          <w:sz w:val="32"/>
          <w:szCs w:val="32"/>
        </w:rPr>
        <w:t>%。</w:t>
      </w:r>
    </w:p>
    <w:p w:rsidR="005B2F30" w:rsidRPr="0072521C" w:rsidRDefault="005B2F30" w:rsidP="005B2F30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四、企业重大改制重组结果</w:t>
      </w:r>
    </w:p>
    <w:p w:rsidR="00CC2B3B" w:rsidRDefault="005B2F30" w:rsidP="002127A9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1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重大改制改组的背景与原因；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2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改制改组的基本框架。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CC2B3B" w:rsidRDefault="005B2F30" w:rsidP="002127A9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1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推进改制改组所做的工作；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2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取得的核准同意函；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3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="0063159E">
        <w:rPr>
          <w:rFonts w:ascii="仿宋_GB2312" w:eastAsia="仿宋_GB2312" w:hAnsi="仿宋" w:cs="仿宋" w:hint="eastAsia"/>
          <w:sz w:val="30"/>
          <w:szCs w:val="30"/>
        </w:rPr>
        <w:t>签订的协议书等。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黑体" w:cs="黑体"/>
          <w:bCs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13A13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七、企业履行社会责任情况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（可选填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、可</w:t>
      </w:r>
      <w:r w:rsidR="00C845F8">
        <w:rPr>
          <w:rFonts w:ascii="黑体" w:eastAsia="黑体" w:hAnsi="黑体" w:cs="黑体" w:hint="eastAsia"/>
          <w:bCs/>
          <w:sz w:val="30"/>
          <w:szCs w:val="30"/>
        </w:rPr>
        <w:t>单独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成段写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）</w:t>
      </w:r>
    </w:p>
    <w:tbl>
      <w:tblPr>
        <w:tblW w:w="8931" w:type="dxa"/>
        <w:tblInd w:w="-289" w:type="dxa"/>
        <w:tblLayout w:type="fixed"/>
        <w:tblLook w:val="0000"/>
      </w:tblPr>
      <w:tblGrid>
        <w:gridCol w:w="1277"/>
        <w:gridCol w:w="1559"/>
        <w:gridCol w:w="6095"/>
      </w:tblGrid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依法诚信纳税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B5151D">
              <w:rPr>
                <w:rFonts w:ascii="仿宋_GB2312" w:eastAsia="仿宋_GB2312" w:hAnsi="宋体" w:cs="宋体" w:hint="eastAsia"/>
                <w:kern w:val="0"/>
                <w:szCs w:val="21"/>
              </w:rPr>
              <w:t>、上缴税</w:t>
            </w:r>
            <w:r w:rsidR="00B5151D"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费</w:t>
            </w:r>
            <w:r w:rsidR="003A0481" w:rsidRPr="003A0481">
              <w:rPr>
                <w:rFonts w:ascii="仿宋_GB2312" w:eastAsia="仿宋_GB2312" w:hAnsi="宋体" w:cs="宋体" w:hint="eastAsia"/>
                <w:kern w:val="0"/>
                <w:szCs w:val="21"/>
              </w:rPr>
              <w:t>33.</w:t>
            </w:r>
            <w:r w:rsidR="003A0481">
              <w:rPr>
                <w:rFonts w:ascii="仿宋_GB2312" w:eastAsia="仿宋_GB2312" w:hAnsi="宋体" w:cs="宋体" w:hint="eastAsia"/>
                <w:kern w:val="0"/>
                <w:szCs w:val="21"/>
              </w:rPr>
              <w:t>06</w:t>
            </w:r>
            <w:r w:rsidR="00B5151D"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万元</w:t>
            </w:r>
            <w:r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A13A13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1、基础和专业培训（含应急演练）开展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次，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参与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6人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；2、安全教育培训率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250F1A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、排查隐患数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处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、重大隐患治理率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1、职业健康培训率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；2、职业健康体检率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；3、岗位粉尘合格率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；4、噪声合格率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；5、高温合格率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；6、毒物合格率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1、管理创新成果</w:t>
            </w:r>
            <w:r w:rsidR="00003C52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项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；2、组织和流程优化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个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建立业务运行信息化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、职工合法权益得到充分保障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；2、公司与员工劳动合同签约率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；3、女职工合法权益维护保障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落实良好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1、开展活动次数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；2、参与活动人数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18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人次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1、客户走访率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；2、提供技术培训与服务</w:t>
            </w:r>
            <w:r w:rsidR="00DF23A5"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人（次）；3、客户培训和专题交流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人（次）；4、用户满意度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98%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1、网上招标采购率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</w:tbl>
    <w:p w:rsidR="00C527B2" w:rsidRPr="0072521C" w:rsidRDefault="00A13A13" w:rsidP="00290C22">
      <w:pPr>
        <w:ind w:firstLineChars="200" w:firstLine="600"/>
        <w:rPr>
          <w:rFonts w:ascii="宋体"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:rsidR="00756C47" w:rsidRPr="00C845F8" w:rsidRDefault="00FA5D39" w:rsidP="00290C2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sectPr w:rsidR="00756C47" w:rsidRPr="00C845F8" w:rsidSect="0042286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6E47" w:rsidRDefault="00CB6E47" w:rsidP="003662EC">
      <w:r>
        <w:separator/>
      </w:r>
    </w:p>
  </w:endnote>
  <w:endnote w:type="continuationSeparator" w:id="0">
    <w:p w:rsidR="00CB6E47" w:rsidRDefault="00CB6E47" w:rsidP="003662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6E47" w:rsidRDefault="00CB6E47" w:rsidP="003662EC">
      <w:r>
        <w:separator/>
      </w:r>
    </w:p>
  </w:footnote>
  <w:footnote w:type="continuationSeparator" w:id="0">
    <w:p w:rsidR="00CB6E47" w:rsidRDefault="00CB6E47" w:rsidP="003662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07CCD"/>
    <w:multiLevelType w:val="multilevel"/>
    <w:tmpl w:val="0D407CCD"/>
    <w:lvl w:ilvl="0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cs="Times New Roman"/>
      </w:rPr>
    </w:lvl>
  </w:abstractNum>
  <w:abstractNum w:abstractNumId="1">
    <w:nsid w:val="719528FD"/>
    <w:multiLevelType w:val="multilevel"/>
    <w:tmpl w:val="719528FD"/>
    <w:lvl w:ilvl="0">
      <w:start w:val="1"/>
      <w:numFmt w:val="bullet"/>
      <w:lvlText w:val=""/>
      <w:lvlJc w:val="left"/>
      <w:pPr>
        <w:ind w:left="89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27B2"/>
    <w:rsid w:val="00001FB6"/>
    <w:rsid w:val="00003C52"/>
    <w:rsid w:val="0001106F"/>
    <w:rsid w:val="00013F3F"/>
    <w:rsid w:val="000306CF"/>
    <w:rsid w:val="00067EAB"/>
    <w:rsid w:val="00071A2C"/>
    <w:rsid w:val="00071F4F"/>
    <w:rsid w:val="00082B03"/>
    <w:rsid w:val="00086F56"/>
    <w:rsid w:val="00097BD0"/>
    <w:rsid w:val="000B5E8E"/>
    <w:rsid w:val="000C7801"/>
    <w:rsid w:val="000E0D19"/>
    <w:rsid w:val="000F06B3"/>
    <w:rsid w:val="00107D51"/>
    <w:rsid w:val="001254DC"/>
    <w:rsid w:val="00162DC5"/>
    <w:rsid w:val="001735C1"/>
    <w:rsid w:val="001B02EE"/>
    <w:rsid w:val="001D7DB8"/>
    <w:rsid w:val="001E171F"/>
    <w:rsid w:val="0021252B"/>
    <w:rsid w:val="002127A9"/>
    <w:rsid w:val="00224281"/>
    <w:rsid w:val="00231F71"/>
    <w:rsid w:val="002339CE"/>
    <w:rsid w:val="00250F1A"/>
    <w:rsid w:val="002764C5"/>
    <w:rsid w:val="00290C22"/>
    <w:rsid w:val="00294795"/>
    <w:rsid w:val="002A0FAA"/>
    <w:rsid w:val="002C35AD"/>
    <w:rsid w:val="002D2032"/>
    <w:rsid w:val="002D7D07"/>
    <w:rsid w:val="002F2668"/>
    <w:rsid w:val="00307B2E"/>
    <w:rsid w:val="003662EC"/>
    <w:rsid w:val="003A0481"/>
    <w:rsid w:val="003B2F33"/>
    <w:rsid w:val="004120DD"/>
    <w:rsid w:val="00414B8E"/>
    <w:rsid w:val="0042286D"/>
    <w:rsid w:val="00441E68"/>
    <w:rsid w:val="00444817"/>
    <w:rsid w:val="00446963"/>
    <w:rsid w:val="00453751"/>
    <w:rsid w:val="00467843"/>
    <w:rsid w:val="00495B7F"/>
    <w:rsid w:val="004C1278"/>
    <w:rsid w:val="004C390E"/>
    <w:rsid w:val="004C4504"/>
    <w:rsid w:val="004C4810"/>
    <w:rsid w:val="004D2F13"/>
    <w:rsid w:val="004D3DD9"/>
    <w:rsid w:val="004D5206"/>
    <w:rsid w:val="00512E95"/>
    <w:rsid w:val="00563F67"/>
    <w:rsid w:val="005716C3"/>
    <w:rsid w:val="005828D1"/>
    <w:rsid w:val="00597CB6"/>
    <w:rsid w:val="005A0F23"/>
    <w:rsid w:val="005A4B2E"/>
    <w:rsid w:val="005B2F30"/>
    <w:rsid w:val="005C5209"/>
    <w:rsid w:val="005E2238"/>
    <w:rsid w:val="006047F5"/>
    <w:rsid w:val="006226E2"/>
    <w:rsid w:val="0063159E"/>
    <w:rsid w:val="006326A6"/>
    <w:rsid w:val="00652834"/>
    <w:rsid w:val="006529EA"/>
    <w:rsid w:val="0067689E"/>
    <w:rsid w:val="006847D3"/>
    <w:rsid w:val="006A7288"/>
    <w:rsid w:val="006B2903"/>
    <w:rsid w:val="006B6792"/>
    <w:rsid w:val="006E547C"/>
    <w:rsid w:val="006F5C01"/>
    <w:rsid w:val="00700ABD"/>
    <w:rsid w:val="0072521C"/>
    <w:rsid w:val="0072728D"/>
    <w:rsid w:val="00730E6F"/>
    <w:rsid w:val="00741CE7"/>
    <w:rsid w:val="00756C47"/>
    <w:rsid w:val="007577C8"/>
    <w:rsid w:val="0076446D"/>
    <w:rsid w:val="00785733"/>
    <w:rsid w:val="007B330A"/>
    <w:rsid w:val="007C4871"/>
    <w:rsid w:val="007D70A2"/>
    <w:rsid w:val="008212BC"/>
    <w:rsid w:val="008305C1"/>
    <w:rsid w:val="00832798"/>
    <w:rsid w:val="00886490"/>
    <w:rsid w:val="00894108"/>
    <w:rsid w:val="008951AE"/>
    <w:rsid w:val="008B2981"/>
    <w:rsid w:val="008C1E31"/>
    <w:rsid w:val="008D73F9"/>
    <w:rsid w:val="0090486E"/>
    <w:rsid w:val="00926293"/>
    <w:rsid w:val="00944730"/>
    <w:rsid w:val="0096756A"/>
    <w:rsid w:val="0097165D"/>
    <w:rsid w:val="00981BC8"/>
    <w:rsid w:val="009822CA"/>
    <w:rsid w:val="00994E5C"/>
    <w:rsid w:val="00994FC4"/>
    <w:rsid w:val="009C04AB"/>
    <w:rsid w:val="00A13A13"/>
    <w:rsid w:val="00A3484B"/>
    <w:rsid w:val="00A374CB"/>
    <w:rsid w:val="00A5303E"/>
    <w:rsid w:val="00A55079"/>
    <w:rsid w:val="00A725B4"/>
    <w:rsid w:val="00A859D3"/>
    <w:rsid w:val="00A92E6C"/>
    <w:rsid w:val="00A96C6C"/>
    <w:rsid w:val="00AB2C06"/>
    <w:rsid w:val="00AE1ECD"/>
    <w:rsid w:val="00AE460C"/>
    <w:rsid w:val="00AF7203"/>
    <w:rsid w:val="00B05BE6"/>
    <w:rsid w:val="00B134A7"/>
    <w:rsid w:val="00B35BA5"/>
    <w:rsid w:val="00B434B1"/>
    <w:rsid w:val="00B5151D"/>
    <w:rsid w:val="00B53288"/>
    <w:rsid w:val="00B62151"/>
    <w:rsid w:val="00B6578E"/>
    <w:rsid w:val="00B90B74"/>
    <w:rsid w:val="00B94C41"/>
    <w:rsid w:val="00BB684D"/>
    <w:rsid w:val="00BE6A8A"/>
    <w:rsid w:val="00C23B83"/>
    <w:rsid w:val="00C40B37"/>
    <w:rsid w:val="00C50EF4"/>
    <w:rsid w:val="00C527B2"/>
    <w:rsid w:val="00C56478"/>
    <w:rsid w:val="00C67042"/>
    <w:rsid w:val="00C845F8"/>
    <w:rsid w:val="00CA5156"/>
    <w:rsid w:val="00CB6E47"/>
    <w:rsid w:val="00CC2B3B"/>
    <w:rsid w:val="00D02B15"/>
    <w:rsid w:val="00D402FE"/>
    <w:rsid w:val="00D41E3B"/>
    <w:rsid w:val="00D625BD"/>
    <w:rsid w:val="00D7055B"/>
    <w:rsid w:val="00DB501B"/>
    <w:rsid w:val="00DD5F5F"/>
    <w:rsid w:val="00DE3BDE"/>
    <w:rsid w:val="00DF23A5"/>
    <w:rsid w:val="00DF660B"/>
    <w:rsid w:val="00DF7D3B"/>
    <w:rsid w:val="00E02B0F"/>
    <w:rsid w:val="00E238EB"/>
    <w:rsid w:val="00E24A05"/>
    <w:rsid w:val="00E27AC0"/>
    <w:rsid w:val="00E4155F"/>
    <w:rsid w:val="00E4352C"/>
    <w:rsid w:val="00E43C9C"/>
    <w:rsid w:val="00E5390D"/>
    <w:rsid w:val="00E77223"/>
    <w:rsid w:val="00E83688"/>
    <w:rsid w:val="00E84DB2"/>
    <w:rsid w:val="00E86C2A"/>
    <w:rsid w:val="00E91208"/>
    <w:rsid w:val="00E943EA"/>
    <w:rsid w:val="00EB180F"/>
    <w:rsid w:val="00ED4E6D"/>
    <w:rsid w:val="00F307DF"/>
    <w:rsid w:val="00F412EB"/>
    <w:rsid w:val="00F65A46"/>
    <w:rsid w:val="00F87A8C"/>
    <w:rsid w:val="00FA5D39"/>
    <w:rsid w:val="00FD4397"/>
    <w:rsid w:val="00FF1192"/>
    <w:rsid w:val="00FF6747"/>
    <w:rsid w:val="00FF7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  <o:rules v:ext="edit">
        <o:r id="V:Rule8" type="connector" idref="#_x0000_s2062"/>
        <o:r id="V:Rule9" type="connector" idref="#_x0000_s2060"/>
        <o:r id="V:Rule10" type="connector" idref="#_x0000_s2058"/>
        <o:r id="V:Rule11" type="connector" idref="#_x0000_s2059"/>
        <o:r id="V:Rule12" type="connector" idref="#_x0000_s2061"/>
        <o:r id="V:Rule13" type="connector" idref="#_x0000_s2057"/>
        <o:r id="V:Rule14" type="connector" idref="#_x0000_s2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7B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C527B2"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rsid w:val="00C527B2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Char">
    <w:name w:val="页脚 Char"/>
    <w:link w:val="a3"/>
    <w:uiPriority w:val="99"/>
    <w:locked/>
    <w:rsid w:val="00C527B2"/>
    <w:rPr>
      <w:sz w:val="18"/>
    </w:rPr>
  </w:style>
  <w:style w:type="character" w:customStyle="1" w:styleId="Char0">
    <w:name w:val="页眉 Char"/>
    <w:link w:val="a4"/>
    <w:uiPriority w:val="99"/>
    <w:locked/>
    <w:rsid w:val="00C527B2"/>
    <w:rPr>
      <w:sz w:val="18"/>
    </w:rPr>
  </w:style>
  <w:style w:type="paragraph" w:styleId="a4">
    <w:name w:val="header"/>
    <w:basedOn w:val="a"/>
    <w:link w:val="Char0"/>
    <w:uiPriority w:val="99"/>
    <w:unhideWhenUsed/>
    <w:rsid w:val="00C52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character" w:customStyle="1" w:styleId="10">
    <w:name w:val="页眉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C527B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character" w:customStyle="1" w:styleId="11">
    <w:name w:val="页脚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rsid w:val="00C527B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rsid w:val="00C527B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table" w:styleId="a5">
    <w:name w:val="Table Grid"/>
    <w:basedOn w:val="a1"/>
    <w:uiPriority w:val="59"/>
    <w:rsid w:val="00C527B2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列表段落1"/>
    <w:basedOn w:val="a"/>
    <w:uiPriority w:val="34"/>
    <w:qFormat/>
    <w:rsid w:val="008941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275AC21-19F3-446E-BE73-07FFA3643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5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张华</cp:lastModifiedBy>
  <cp:revision>39</cp:revision>
  <dcterms:created xsi:type="dcterms:W3CDTF">2022-07-14T00:18:00Z</dcterms:created>
  <dcterms:modified xsi:type="dcterms:W3CDTF">2023-07-14T07:50:00Z</dcterms:modified>
</cp:coreProperties>
</file>