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3288" w:rsidRPr="00981BC8" w:rsidRDefault="009822CA" w:rsidP="00B53288">
      <w:pPr>
        <w:jc w:val="center"/>
        <w:rPr>
          <w:rFonts w:ascii="方正小标宋简体" w:eastAsia="方正小标宋简体" w:hAnsi="等线"/>
          <w:sz w:val="36"/>
          <w:szCs w:val="36"/>
        </w:rPr>
      </w:pPr>
      <w:r>
        <w:rPr>
          <w:rFonts w:ascii="方正小标宋简体" w:eastAsia="方正小标宋简体" w:hAnsi="等线" w:hint="eastAsia"/>
          <w:sz w:val="36"/>
          <w:szCs w:val="36"/>
        </w:rPr>
        <w:t>山西太钢保税综合服务有限</w:t>
      </w:r>
      <w:r w:rsidR="00C527B2" w:rsidRPr="00981BC8">
        <w:rPr>
          <w:rFonts w:ascii="方正小标宋简体" w:eastAsia="方正小标宋简体" w:hAnsi="等线" w:hint="eastAsia"/>
          <w:sz w:val="36"/>
          <w:szCs w:val="36"/>
        </w:rPr>
        <w:t>公司</w:t>
      </w:r>
      <w:r w:rsidR="00B53288" w:rsidRPr="00981BC8">
        <w:rPr>
          <w:rFonts w:ascii="方正小标宋简体" w:eastAsia="方正小标宋简体" w:hAnsi="等线" w:hint="eastAsia"/>
          <w:sz w:val="36"/>
          <w:szCs w:val="36"/>
        </w:rPr>
        <w:t>信息公</w:t>
      </w:r>
      <w:r w:rsidR="00294795" w:rsidRPr="00981BC8">
        <w:rPr>
          <w:rFonts w:ascii="方正小标宋简体" w:eastAsia="方正小标宋简体" w:hAnsi="等线" w:hint="eastAsia"/>
          <w:sz w:val="36"/>
          <w:szCs w:val="36"/>
        </w:rPr>
        <w:t>开</w:t>
      </w:r>
    </w:p>
    <w:p w:rsidR="00294795" w:rsidRDefault="00294795" w:rsidP="00294795">
      <w:pPr>
        <w:jc w:val="center"/>
        <w:rPr>
          <w:rFonts w:ascii="楷体_GB2312" w:eastAsia="楷体_GB2312"/>
          <w:sz w:val="32"/>
          <w:szCs w:val="32"/>
        </w:rPr>
      </w:pPr>
      <w:bookmarkStart w:id="0" w:name="_Hlk87362038"/>
      <w:r w:rsidRPr="00981BC8">
        <w:rPr>
          <w:rFonts w:ascii="楷体_GB2312" w:eastAsia="楷体_GB2312"/>
          <w:sz w:val="32"/>
          <w:szCs w:val="32"/>
        </w:rPr>
        <w:t>(</w:t>
      </w:r>
      <w:r w:rsidRPr="00981BC8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/>
          <w:sz w:val="32"/>
          <w:szCs w:val="32"/>
        </w:rPr>
        <w:t>0</w:t>
      </w:r>
      <w:r w:rsidR="00446963">
        <w:rPr>
          <w:rFonts w:ascii="楷体_GB2312" w:eastAsia="楷体_GB2312"/>
          <w:sz w:val="32"/>
          <w:szCs w:val="32"/>
        </w:rPr>
        <w:t>2</w:t>
      </w:r>
      <w:r w:rsidR="00446963">
        <w:rPr>
          <w:rFonts w:ascii="楷体_GB2312" w:eastAsia="楷体_GB2312" w:hint="eastAsia"/>
          <w:sz w:val="32"/>
          <w:szCs w:val="32"/>
        </w:rPr>
        <w:t>2</w:t>
      </w:r>
      <w:r w:rsidRPr="00981BC8">
        <w:rPr>
          <w:rFonts w:ascii="楷体_GB2312" w:eastAsia="楷体_GB2312" w:hint="eastAsia"/>
          <w:sz w:val="32"/>
          <w:szCs w:val="32"/>
        </w:rPr>
        <w:t>年</w:t>
      </w:r>
      <w:r w:rsidR="002B7997">
        <w:rPr>
          <w:rFonts w:ascii="楷体_GB2312" w:eastAsia="楷体_GB2312" w:hint="eastAsia"/>
          <w:sz w:val="32"/>
          <w:szCs w:val="32"/>
        </w:rPr>
        <w:t>全年度</w:t>
      </w:r>
      <w:bookmarkStart w:id="1" w:name="_GoBack"/>
      <w:bookmarkEnd w:id="1"/>
      <w:r w:rsidRPr="00981BC8">
        <w:rPr>
          <w:rFonts w:ascii="楷体_GB2312" w:eastAsia="楷体_GB2312"/>
          <w:sz w:val="32"/>
          <w:szCs w:val="32"/>
        </w:rPr>
        <w:t>)</w:t>
      </w:r>
      <w:bookmarkEnd w:id="0"/>
    </w:p>
    <w:p w:rsidR="00563F67" w:rsidRPr="00563F67" w:rsidRDefault="00563F67" w:rsidP="00563F67">
      <w:pPr>
        <w:rPr>
          <w:rFonts w:ascii="楷体_GB2312" w:eastAsia="楷体_GB2312"/>
          <w:sz w:val="18"/>
          <w:szCs w:val="18"/>
        </w:rPr>
      </w:pP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31"/>
      </w:tblGrid>
      <w:tr w:rsidR="00CA5156" w:rsidTr="0072521C">
        <w:trPr>
          <w:trHeight w:val="1215"/>
        </w:trPr>
        <w:tc>
          <w:tcPr>
            <w:tcW w:w="8931" w:type="dxa"/>
          </w:tcPr>
          <w:p w:rsidR="00CA5156" w:rsidRPr="00563F67" w:rsidRDefault="00CA5156" w:rsidP="00CA5156">
            <w:pPr>
              <w:spacing w:line="540" w:lineRule="exact"/>
              <w:ind w:firstLineChars="200" w:firstLine="560"/>
              <w:jc w:val="left"/>
              <w:rPr>
                <w:rFonts w:ascii="楷体" w:eastAsia="楷体" w:hAnsi="楷体" w:cs="仿宋"/>
                <w:sz w:val="28"/>
                <w:szCs w:val="28"/>
              </w:rPr>
            </w:pPr>
            <w:r w:rsidRPr="00563F67">
              <w:rPr>
                <w:rFonts w:ascii="楷体" w:eastAsia="楷体" w:hAnsi="楷体" w:cs="仿宋" w:hint="eastAsia"/>
                <w:sz w:val="28"/>
                <w:szCs w:val="28"/>
              </w:rPr>
              <w:t>本公司及董事会全体成员保证信息披露内容的真实、准确、完整，没有虚假记载、误导性陈述或重大遗漏。</w:t>
            </w:r>
          </w:p>
        </w:tc>
      </w:tr>
    </w:tbl>
    <w:p w:rsidR="00563F67" w:rsidRPr="00563F67" w:rsidRDefault="00563F67" w:rsidP="00563F67">
      <w:pPr>
        <w:rPr>
          <w:rFonts w:ascii="黑体" w:eastAsia="黑体" w:hAnsi="黑体" w:cs="黑体"/>
          <w:bCs/>
          <w:sz w:val="18"/>
          <w:szCs w:val="18"/>
        </w:rPr>
      </w:pPr>
    </w:p>
    <w:p w:rsidR="00294795" w:rsidRPr="0072521C" w:rsidRDefault="00294795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一、</w:t>
      </w:r>
      <w:r w:rsidR="001E171F" w:rsidRPr="0072521C">
        <w:rPr>
          <w:rFonts w:ascii="黑体" w:eastAsia="黑体" w:hAnsi="黑体" w:cs="黑体" w:hint="eastAsia"/>
          <w:bCs/>
          <w:sz w:val="30"/>
          <w:szCs w:val="30"/>
        </w:rPr>
        <w:t>企业</w:t>
      </w:r>
      <w:r w:rsidRPr="0072521C">
        <w:rPr>
          <w:rFonts w:ascii="黑体" w:eastAsia="黑体" w:hAnsi="黑体" w:cs="黑体" w:hint="eastAsia"/>
          <w:bCs/>
          <w:sz w:val="30"/>
          <w:szCs w:val="30"/>
        </w:rPr>
        <w:t>基本情况</w:t>
      </w:r>
    </w:p>
    <w:p w:rsidR="0042286D" w:rsidRPr="00E77223" w:rsidRDefault="00C527B2" w:rsidP="00894108">
      <w:pPr>
        <w:widowControl/>
        <w:spacing w:line="540" w:lineRule="exact"/>
        <w:ind w:firstLineChars="200" w:firstLine="600"/>
        <w:jc w:val="left"/>
        <w:rPr>
          <w:rFonts w:ascii="仿宋" w:eastAsia="仿宋" w:hAnsi="仿宋" w:cs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中文名称：</w:t>
      </w:r>
      <w:r w:rsidR="00446963" w:rsidRPr="00E77223">
        <w:rPr>
          <w:rFonts w:ascii="仿宋" w:eastAsia="仿宋" w:hAnsi="仿宋" w:hint="eastAsia"/>
          <w:sz w:val="32"/>
          <w:szCs w:val="32"/>
        </w:rPr>
        <w:t>山西太钢保税综合服务有限公司</w:t>
      </w:r>
      <w:r w:rsidR="00894108" w:rsidRPr="00E77223">
        <w:rPr>
          <w:rFonts w:ascii="仿宋" w:eastAsia="仿宋" w:hAnsi="仿宋" w:cs="仿宋" w:hint="eastAsia"/>
          <w:sz w:val="32"/>
          <w:szCs w:val="32"/>
        </w:rPr>
        <w:t>，</w:t>
      </w:r>
      <w:r w:rsidRPr="00E77223">
        <w:rPr>
          <w:rFonts w:ascii="仿宋" w:eastAsia="仿宋" w:hAnsi="仿宋" w:cs="仿宋" w:hint="eastAsia"/>
          <w:sz w:val="32"/>
          <w:szCs w:val="32"/>
        </w:rPr>
        <w:t>简称：</w:t>
      </w:r>
      <w:r w:rsidR="00446963" w:rsidRPr="00E77223">
        <w:rPr>
          <w:rFonts w:ascii="仿宋" w:eastAsia="仿宋" w:hAnsi="仿宋" w:cs="仿宋" w:hint="eastAsia"/>
          <w:sz w:val="32"/>
          <w:szCs w:val="32"/>
        </w:rPr>
        <w:t>太钢保税</w:t>
      </w:r>
      <w:r w:rsidR="00E77223">
        <w:rPr>
          <w:rFonts w:ascii="仿宋" w:eastAsia="仿宋" w:hAnsi="仿宋" w:cs="仿宋" w:hint="eastAsia"/>
          <w:sz w:val="32"/>
          <w:szCs w:val="32"/>
        </w:rPr>
        <w:t>。</w:t>
      </w:r>
    </w:p>
    <w:p w:rsidR="00446963" w:rsidRDefault="00C527B2" w:rsidP="00446963">
      <w:pPr>
        <w:spacing w:line="600" w:lineRule="exact"/>
        <w:ind w:firstLineChars="200" w:firstLine="600"/>
        <w:rPr>
          <w:rFonts w:ascii="仿宋" w:eastAsia="仿宋" w:hAnsi="仿宋"/>
          <w:bCs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法定代表人：</w:t>
      </w:r>
      <w:r w:rsidR="00446963">
        <w:rPr>
          <w:rFonts w:ascii="仿宋" w:eastAsia="仿宋" w:hAnsi="仿宋" w:hint="eastAsia"/>
          <w:bCs/>
          <w:sz w:val="32"/>
          <w:szCs w:val="32"/>
        </w:rPr>
        <w:t>卢健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股东名称：</w:t>
      </w:r>
      <w:r w:rsidR="00446963">
        <w:rPr>
          <w:rFonts w:ascii="仿宋" w:eastAsia="仿宋" w:hAnsi="仿宋" w:hint="eastAsia"/>
          <w:color w:val="000000"/>
          <w:sz w:val="32"/>
          <w:szCs w:val="32"/>
        </w:rPr>
        <w:t>山西太钢不锈钢股份</w:t>
      </w:r>
      <w:r w:rsidR="00446963" w:rsidRPr="00D46F9B">
        <w:rPr>
          <w:rFonts w:ascii="仿宋" w:eastAsia="仿宋" w:hAnsi="仿宋" w:hint="eastAsia"/>
          <w:color w:val="000000"/>
          <w:sz w:val="32"/>
          <w:szCs w:val="32"/>
        </w:rPr>
        <w:t>有限公司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注册地址：</w:t>
      </w:r>
      <w:r w:rsidR="00446963">
        <w:rPr>
          <w:rFonts w:ascii="仿宋" w:eastAsia="仿宋" w:hAnsi="仿宋" w:hint="eastAsia"/>
          <w:sz w:val="30"/>
          <w:szCs w:val="30"/>
        </w:rPr>
        <w:t>太原武宿综合保税区一号路一号</w:t>
      </w:r>
    </w:p>
    <w:p w:rsidR="00446963" w:rsidRPr="00102376" w:rsidRDefault="00C527B2" w:rsidP="00446963">
      <w:pPr>
        <w:spacing w:line="600" w:lineRule="exact"/>
        <w:ind w:firstLineChars="200" w:firstLine="600"/>
        <w:rPr>
          <w:rFonts w:ascii="仿宋" w:eastAsia="仿宋" w:hAnsi="仿宋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办公地址：</w:t>
      </w:r>
      <w:r w:rsidR="00446963" w:rsidRPr="00D718D4">
        <w:rPr>
          <w:rFonts w:ascii="仿宋" w:eastAsia="仿宋" w:hAnsi="仿宋" w:hint="eastAsia"/>
          <w:sz w:val="30"/>
          <w:szCs w:val="30"/>
        </w:rPr>
        <w:t>山西省太原市</w:t>
      </w:r>
      <w:r w:rsidR="00446963">
        <w:rPr>
          <w:rFonts w:ascii="仿宋" w:eastAsia="仿宋" w:hAnsi="仿宋" w:hint="eastAsia"/>
          <w:sz w:val="30"/>
          <w:szCs w:val="30"/>
        </w:rPr>
        <w:t>小店区庆云街19号太原武宿综合保税区B座407室</w:t>
      </w:r>
    </w:p>
    <w:p w:rsidR="00C527B2" w:rsidRPr="00C845F8" w:rsidRDefault="00C527B2" w:rsidP="00894108">
      <w:pPr>
        <w:widowControl/>
        <w:spacing w:line="540" w:lineRule="exact"/>
        <w:ind w:firstLineChars="200" w:firstLine="600"/>
        <w:jc w:val="left"/>
        <w:rPr>
          <w:rFonts w:ascii="仿宋_GB2312" w:eastAsia="仿宋_GB2312" w:hAnsi="仿宋" w:cs="仿宋"/>
          <w:sz w:val="30"/>
          <w:szCs w:val="30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邮政编码：</w:t>
      </w:r>
      <w:r w:rsidR="00A55079" w:rsidRPr="00994FC4">
        <w:rPr>
          <w:rFonts w:ascii="仿宋" w:eastAsia="仿宋" w:hAnsi="仿宋" w:cs="仿宋" w:hint="eastAsia"/>
          <w:sz w:val="32"/>
          <w:szCs w:val="32"/>
        </w:rPr>
        <w:t>030032</w:t>
      </w:r>
    </w:p>
    <w:p w:rsidR="00E4155F" w:rsidRPr="00071A2C" w:rsidRDefault="00E4155F" w:rsidP="00071A2C">
      <w:pPr>
        <w:spacing w:line="600" w:lineRule="exact"/>
        <w:ind w:firstLineChars="200" w:firstLine="600"/>
        <w:rPr>
          <w:rFonts w:ascii="仿宋" w:eastAsia="仿宋" w:hAnsi="仿宋"/>
          <w:color w:val="000000"/>
          <w:sz w:val="32"/>
          <w:szCs w:val="32"/>
        </w:rPr>
      </w:pPr>
      <w:r w:rsidRPr="00C845F8">
        <w:rPr>
          <w:rFonts w:ascii="仿宋_GB2312" w:eastAsia="仿宋_GB2312" w:hAnsi="仿宋" w:cs="仿宋" w:hint="eastAsia"/>
          <w:sz w:val="30"/>
          <w:szCs w:val="30"/>
        </w:rPr>
        <w:t>公司简介：</w:t>
      </w:r>
      <w:r w:rsidR="00071A2C" w:rsidRPr="00071A2C">
        <w:rPr>
          <w:rFonts w:ascii="仿宋" w:eastAsia="仿宋" w:hAnsi="仿宋" w:cs="仿宋" w:hint="eastAsia"/>
          <w:sz w:val="32"/>
          <w:szCs w:val="32"/>
        </w:rPr>
        <w:t>公司主要开展</w:t>
      </w:r>
      <w:r w:rsidR="00071A2C">
        <w:rPr>
          <w:rFonts w:ascii="仿宋" w:eastAsia="仿宋" w:hAnsi="仿宋" w:hint="eastAsia"/>
          <w:sz w:val="32"/>
          <w:szCs w:val="32"/>
        </w:rPr>
        <w:t>存储进出口货物和其他未办结海关手续的货物；国际转口贸易；国际采购、分销和配送；国际中转；机电设备的检测和售后服务维修；金属制品的商品展示；金属材料的研发和加工；金属材料、金属制品的销售；货物包装、分级分类；国际货运代理（海运、陆运、空运）；国内货运代理；房屋租赁；机械设备租赁；商务信息技术咨询服务。</w:t>
      </w:r>
    </w:p>
    <w:p w:rsidR="00894108" w:rsidRPr="0072521C" w:rsidRDefault="00894108" w:rsidP="00894108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二、公司治理及管理架构、重要人事变动、企业负责人薪酬水平情况</w:t>
      </w:r>
    </w:p>
    <w:p w:rsidR="00894108" w:rsidRPr="0072521C" w:rsidRDefault="00894108" w:rsidP="00894108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Calibri" w:eastAsia="仿宋" w:hAnsi="Calibri" w:cs="Calibri" w:hint="eastAsia"/>
          <w:b/>
          <w:bCs/>
          <w:sz w:val="30"/>
          <w:szCs w:val="30"/>
        </w:rPr>
        <w:lastRenderedPageBreak/>
        <w:t>（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一）公司治理及管理架构</w:t>
      </w:r>
    </w:p>
    <w:p w:rsidR="00894108" w:rsidRPr="001D7DB8" w:rsidRDefault="0063159E" w:rsidP="001D7DB8">
      <w:pPr>
        <w:widowControl/>
        <w:spacing w:line="540" w:lineRule="exact"/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1D7DB8">
        <w:rPr>
          <w:rFonts w:ascii="仿宋" w:eastAsia="仿宋" w:hAnsi="仿宋" w:cs="仿宋" w:hint="eastAsia"/>
          <w:sz w:val="32"/>
          <w:szCs w:val="32"/>
        </w:rPr>
        <w:t>太钢保税公司设执行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董事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人，监事</w:t>
      </w:r>
      <w:r w:rsidRPr="001D7DB8">
        <w:rPr>
          <w:rFonts w:ascii="仿宋" w:eastAsia="仿宋" w:hAnsi="仿宋" w:cs="仿宋" w:hint="eastAsia"/>
          <w:sz w:val="32"/>
          <w:szCs w:val="32"/>
        </w:rPr>
        <w:t>1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人，总经理</w:t>
      </w:r>
      <w:r w:rsidRPr="001D7DB8">
        <w:rPr>
          <w:rFonts w:ascii="仿宋" w:eastAsia="仿宋" w:hAnsi="仿宋" w:cs="仿宋" w:hint="eastAsia"/>
          <w:sz w:val="32"/>
          <w:szCs w:val="32"/>
        </w:rPr>
        <w:t>1人，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下设</w:t>
      </w:r>
      <w:r w:rsidRPr="001D7DB8">
        <w:rPr>
          <w:rFonts w:ascii="仿宋" w:eastAsia="仿宋" w:hAnsi="仿宋" w:cs="仿宋" w:hint="eastAsia"/>
          <w:sz w:val="32"/>
          <w:szCs w:val="32"/>
        </w:rPr>
        <w:t>市场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部、</w:t>
      </w:r>
      <w:r w:rsidRPr="001D7DB8">
        <w:rPr>
          <w:rFonts w:ascii="仿宋" w:eastAsia="仿宋" w:hAnsi="仿宋" w:cs="仿宋" w:hint="eastAsia"/>
          <w:sz w:val="32"/>
          <w:szCs w:val="32"/>
        </w:rPr>
        <w:t>运营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部</w:t>
      </w:r>
      <w:r w:rsidRPr="001D7DB8">
        <w:rPr>
          <w:rFonts w:ascii="仿宋" w:eastAsia="仿宋" w:hAnsi="仿宋" w:cs="仿宋" w:hint="eastAsia"/>
          <w:sz w:val="32"/>
          <w:szCs w:val="32"/>
        </w:rPr>
        <w:t>、综合部、财务部4</w:t>
      </w:r>
      <w:r w:rsidR="004120DD" w:rsidRPr="001D7DB8">
        <w:rPr>
          <w:rFonts w:ascii="仿宋" w:eastAsia="仿宋" w:hAnsi="仿宋" w:cs="仿宋" w:hint="eastAsia"/>
          <w:sz w:val="32"/>
          <w:szCs w:val="32"/>
        </w:rPr>
        <w:t>个部门。</w:t>
      </w:r>
    </w:p>
    <w:p w:rsidR="00E238EB" w:rsidRDefault="004120DD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FD4397">
        <w:rPr>
          <w:rFonts w:ascii="仿宋_GB2312" w:eastAsia="仿宋_GB2312" w:hAnsi="仿宋" w:cs="仿宋" w:hint="eastAsia"/>
          <w:b/>
          <w:bCs/>
          <w:sz w:val="30"/>
          <w:szCs w:val="30"/>
        </w:rPr>
        <w:t>组织机构图：</w:t>
      </w: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B623EA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>
        <w:rPr>
          <w:rFonts w:ascii="仿宋_GB2312" w:eastAsia="仿宋_GB2312" w:hAnsi="仿宋" w:cs="仿宋"/>
          <w:b/>
          <w:bCs/>
          <w:noProof/>
          <w:sz w:val="30"/>
          <w:szCs w:val="30"/>
        </w:rPr>
        <w:pict>
          <v:group id="_x0000_s1026" style="position:absolute;left:0;text-align:left;margin-left:68.25pt;margin-top:16.5pt;width:286.5pt;height:265.95pt;z-index:251658240" coordorigin="3330,2115" coordsize="5565,5355">
            <v:rect id="_x0000_s1027" style="position:absolute;left:4500;top:2115;width:2775;height:555">
              <v:textbox>
                <w:txbxContent>
                  <w:p w:rsidR="00071A2C" w:rsidRDefault="00071A2C" w:rsidP="00071A2C">
                    <w:pPr>
                      <w:ind w:firstLineChars="400" w:firstLine="840"/>
                    </w:pPr>
                    <w:r>
                      <w:rPr>
                        <w:rFonts w:hint="eastAsia"/>
                      </w:rPr>
                      <w:t>执行董事</w:t>
                    </w:r>
                  </w:p>
                </w:txbxContent>
              </v:textbox>
            </v:rect>
            <v:rect id="_x0000_s1028" style="position:absolute;left:4500;top:3360;width:2775;height:555">
              <v:textbox>
                <w:txbxContent>
                  <w:p w:rsidR="00071A2C" w:rsidRDefault="00071A2C" w:rsidP="00071A2C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总经理</w:t>
                    </w:r>
                  </w:p>
                </w:txbxContent>
              </v:textbox>
            </v:rect>
            <v:rect id="_x0000_s1029" style="position:absolute;left:3330;top:4665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运营部</w:t>
                    </w:r>
                  </w:p>
                </w:txbxContent>
              </v:textbox>
            </v:rect>
            <v:rect id="_x0000_s1030" style="position:absolute;left:4905;top:468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市场部</w:t>
                    </w:r>
                  </w:p>
                </w:txbxContent>
              </v:textbox>
            </v:rect>
            <v:rect id="_x0000_s1031" style="position:absolute;left:6720;top:4680;width:630;height:2760">
              <v:textbox>
                <w:txbxContent>
                  <w:p w:rsidR="00071A2C" w:rsidRDefault="00071A2C" w:rsidP="00071A2C"/>
                  <w:p w:rsidR="00071A2C" w:rsidRPr="000B59F1" w:rsidRDefault="00071A2C" w:rsidP="00071A2C">
                    <w:pPr>
                      <w:rPr>
                        <w:b/>
                      </w:rPr>
                    </w:pPr>
                  </w:p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综合部</w:t>
                    </w:r>
                  </w:p>
                </w:txbxContent>
              </v:textbox>
            </v:rect>
            <v:rect id="_x0000_s1032" style="position:absolute;left:8265;top:4710;width:630;height:2760">
              <v:textbox>
                <w:txbxContent>
                  <w:p w:rsidR="00071A2C" w:rsidRDefault="00071A2C" w:rsidP="00071A2C"/>
                  <w:p w:rsidR="00071A2C" w:rsidRDefault="00071A2C" w:rsidP="00071A2C"/>
                  <w:p w:rsidR="00071A2C" w:rsidRDefault="00071A2C" w:rsidP="00071A2C"/>
                  <w:p w:rsidR="00071A2C" w:rsidRDefault="00071A2C" w:rsidP="00071A2C">
                    <w:r>
                      <w:rPr>
                        <w:rFonts w:hint="eastAsia"/>
                      </w:rPr>
                      <w:t>财务部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3" type="#_x0000_t32" style="position:absolute;left:5895;top:2670;width:0;height:690" o:connectortype="straight">
              <v:stroke endarrow="block"/>
            </v:shape>
            <v:shape id="_x0000_s1034" type="#_x0000_t32" style="position:absolute;left:3675;top:4365;width:0;height:300" o:connectortype="straight">
              <v:stroke endarrow="block"/>
            </v:shape>
            <v:shape id="_x0000_s1035" type="#_x0000_t32" style="position:absolute;left:5415;top:4395;width:0;height:300" o:connectortype="straight">
              <v:stroke endarrow="block"/>
            </v:shape>
            <v:shape id="_x0000_s1036" type="#_x0000_t32" style="position:absolute;left:7020;top:4380;width:0;height:300" o:connectortype="straight">
              <v:stroke endarrow="block"/>
            </v:shape>
            <v:shape id="_x0000_s1037" type="#_x0000_t32" style="position:absolute;left:8580;top:4380;width:0;height:300" o:connectortype="straight">
              <v:stroke endarrow="block"/>
            </v:shape>
            <v:shape id="_x0000_s1038" type="#_x0000_t32" style="position:absolute;left:3675;top:4365;width:4905;height:45" o:connectortype="straight"/>
            <v:shape id="_x0000_s1039" type="#_x0000_t32" style="position:absolute;left:5925;top:3915;width:15;height:450;flip:x" o:connectortype="straight"/>
          </v:group>
        </w:pict>
      </w: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63159E" w:rsidRDefault="0063159E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4120DD" w:rsidRPr="0072521C" w:rsidRDefault="004120DD" w:rsidP="00071A2C">
      <w:pPr>
        <w:widowControl/>
        <w:spacing w:line="540" w:lineRule="exact"/>
        <w:jc w:val="left"/>
        <w:rPr>
          <w:rFonts w:ascii="仿宋_GB2312" w:eastAsia="仿宋_GB2312" w:hAnsi="仿宋" w:cs="仿宋"/>
          <w:sz w:val="30"/>
          <w:szCs w:val="30"/>
        </w:rPr>
      </w:pPr>
    </w:p>
    <w:p w:rsidR="00894108" w:rsidRPr="0072521C" w:rsidRDefault="00894108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二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）</w:t>
      </w:r>
      <w:r w:rsidR="00E4352C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重要人事变动</w:t>
      </w:r>
      <w:r w:rsidR="00097BD0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（董事、监事、高级管理人员）</w:t>
      </w:r>
    </w:p>
    <w:tbl>
      <w:tblPr>
        <w:tblW w:w="8931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851"/>
        <w:gridCol w:w="897"/>
        <w:gridCol w:w="898"/>
        <w:gridCol w:w="898"/>
        <w:gridCol w:w="898"/>
        <w:gridCol w:w="898"/>
        <w:gridCol w:w="898"/>
        <w:gridCol w:w="1276"/>
        <w:gridCol w:w="1417"/>
      </w:tblGrid>
      <w:tr w:rsidR="00981BC8" w:rsidRPr="00981BC8" w:rsidTr="00994E5C">
        <w:trPr>
          <w:trHeight w:val="87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姓名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年龄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31F71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现</w:t>
            </w:r>
            <w:r w:rsidR="00886490"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职务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级别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毕业院校时间专业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任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(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免</w:t>
            </w:r>
            <w:r w:rsidRPr="00981BC8"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  <w:t>)</w:t>
            </w: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职</w:t>
            </w:r>
          </w:p>
          <w:p w:rsidR="00886490" w:rsidRPr="00981BC8" w:rsidRDefault="00886490" w:rsidP="00E4352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kern w:val="0"/>
                <w:sz w:val="22"/>
                <w:szCs w:val="22"/>
              </w:rPr>
              <w:t>时间</w:t>
            </w:r>
          </w:p>
        </w:tc>
      </w:tr>
      <w:tr w:rsidR="00981BC8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卢健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执行董事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886490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0486E" w:rsidRDefault="0090486E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90486E">
              <w:rPr>
                <w:rFonts w:ascii="宋体" w:cs="宋体" w:hint="eastAsia"/>
                <w:kern w:val="0"/>
                <w:sz w:val="18"/>
                <w:szCs w:val="18"/>
              </w:rPr>
              <w:t>北京科技大学1996.07冶金工工程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490" w:rsidRPr="00981BC8" w:rsidRDefault="00E5390D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</w:t>
            </w:r>
            <w:r w:rsidR="00A374CB">
              <w:rPr>
                <w:rFonts w:ascii="宋体" w:cs="宋体" w:hint="eastAsia"/>
                <w:kern w:val="0"/>
                <w:sz w:val="22"/>
                <w:szCs w:val="22"/>
              </w:rPr>
              <w:t>5</w:t>
            </w:r>
          </w:p>
        </w:tc>
      </w:tr>
      <w:tr w:rsidR="0063159E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蔡尔恭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60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监事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淮南师范学院1985.07数学专业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59E" w:rsidRPr="00981BC8" w:rsidRDefault="00A3484B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2021.08</w:t>
            </w:r>
          </w:p>
        </w:tc>
      </w:tr>
      <w:tr w:rsidR="003662EC" w:rsidRPr="00981BC8" w:rsidTr="00994E5C">
        <w:trPr>
          <w:trHeight w:val="495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康劲林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男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48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总经理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3662EC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63159E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大学本科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B62151" w:rsidRDefault="00B62151" w:rsidP="00F87A8C"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B62151">
              <w:rPr>
                <w:rFonts w:ascii="宋体" w:cs="宋体" w:hint="eastAsia"/>
                <w:kern w:val="0"/>
                <w:sz w:val="18"/>
                <w:szCs w:val="18"/>
              </w:rPr>
              <w:t>武汉钢铁学院1996.07冶金机械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62EC" w:rsidRPr="00981BC8" w:rsidRDefault="002D7D07" w:rsidP="00F87A8C"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cs="宋体" w:hint="eastAsia"/>
                <w:kern w:val="0"/>
                <w:sz w:val="22"/>
                <w:szCs w:val="22"/>
              </w:rPr>
              <w:t>2020.03</w:t>
            </w:r>
          </w:p>
        </w:tc>
      </w:tr>
    </w:tbl>
    <w:p w:rsidR="00E77223" w:rsidRDefault="00E77223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仿宋" w:cs="仿宋"/>
          <w:b/>
          <w:bCs/>
          <w:sz w:val="30"/>
          <w:szCs w:val="30"/>
        </w:rPr>
      </w:pPr>
    </w:p>
    <w:p w:rsidR="00894108" w:rsidRPr="00981BC8" w:rsidRDefault="00894108" w:rsidP="002127A9">
      <w:pPr>
        <w:widowControl/>
        <w:spacing w:line="540" w:lineRule="exact"/>
        <w:ind w:firstLineChars="200" w:firstLine="602"/>
        <w:jc w:val="left"/>
        <w:rPr>
          <w:rFonts w:ascii="仿宋_GB2312" w:eastAsia="仿宋_GB2312" w:hAnsi="宋体" w:cs="Arial"/>
          <w:szCs w:val="21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三</w:t>
      </w: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）</w:t>
      </w:r>
      <w:r w:rsidR="00097BD0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企业负责人</w:t>
      </w:r>
      <w:r w:rsidR="00AB2C06"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薪酬水平情况</w:t>
      </w:r>
      <w:r w:rsidR="003662EC" w:rsidRPr="00981BC8">
        <w:rPr>
          <w:rFonts w:ascii="仿宋_GB2312" w:eastAsia="仿宋_GB2312" w:hAnsi="仿宋" w:cs="仿宋" w:hint="eastAsia"/>
          <w:b/>
          <w:bCs/>
          <w:sz w:val="32"/>
          <w:szCs w:val="32"/>
        </w:rPr>
        <w:t xml:space="preserve"> </w:t>
      </w:r>
      <w:r w:rsidR="003662EC" w:rsidRPr="00981BC8">
        <w:rPr>
          <w:rFonts w:ascii="仿宋_GB2312" w:eastAsia="仿宋_GB2312" w:hAnsi="仿宋" w:cs="仿宋"/>
          <w:b/>
          <w:bCs/>
          <w:sz w:val="32"/>
          <w:szCs w:val="32"/>
        </w:rPr>
        <w:t xml:space="preserve">          </w:t>
      </w:r>
      <w:r w:rsidR="003662EC" w:rsidRPr="00981BC8"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93"/>
        <w:gridCol w:w="992"/>
        <w:gridCol w:w="1000"/>
        <w:gridCol w:w="1275"/>
        <w:gridCol w:w="1411"/>
        <w:gridCol w:w="1134"/>
        <w:gridCol w:w="2126"/>
      </w:tblGrid>
      <w:tr w:rsidR="00981BC8" w:rsidRPr="00981BC8" w:rsidTr="00E4155F">
        <w:trPr>
          <w:trHeight w:val="794"/>
        </w:trPr>
        <w:tc>
          <w:tcPr>
            <w:tcW w:w="993" w:type="dxa"/>
            <w:vMerge w:val="restart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姓 名</w:t>
            </w:r>
          </w:p>
        </w:tc>
        <w:tc>
          <w:tcPr>
            <w:tcW w:w="992" w:type="dxa"/>
            <w:vMerge w:val="restart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职务</w:t>
            </w:r>
          </w:p>
        </w:tc>
        <w:tc>
          <w:tcPr>
            <w:tcW w:w="1000" w:type="dxa"/>
            <w:vMerge w:val="restart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任职</w:t>
            </w:r>
          </w:p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起止</w:t>
            </w:r>
          </w:p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时间</w:t>
            </w:r>
          </w:p>
        </w:tc>
        <w:tc>
          <w:tcPr>
            <w:tcW w:w="3820" w:type="dxa"/>
            <w:gridSpan w:val="3"/>
            <w:vAlign w:val="center"/>
          </w:tcPr>
          <w:p w:rsidR="003662EC" w:rsidRPr="00981BC8" w:rsidRDefault="00AE460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>
              <w:rPr>
                <w:rFonts w:ascii="仿宋_GB2312" w:eastAsia="仿宋_GB2312" w:hint="eastAsia"/>
                <w:b/>
                <w:sz w:val="22"/>
                <w:szCs w:val="22"/>
              </w:rPr>
              <w:t>2022</w:t>
            </w:r>
            <w:r w:rsidR="003662EC" w:rsidRPr="00981BC8">
              <w:rPr>
                <w:rFonts w:ascii="仿宋_GB2312" w:eastAsia="仿宋_GB2312" w:hint="eastAsia"/>
                <w:b/>
                <w:sz w:val="22"/>
                <w:szCs w:val="22"/>
              </w:rPr>
              <w:t>年度从本公司获得的税前报酬</w:t>
            </w:r>
          </w:p>
        </w:tc>
        <w:tc>
          <w:tcPr>
            <w:tcW w:w="2126" w:type="dxa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/>
                <w:b/>
                <w:sz w:val="22"/>
                <w:szCs w:val="22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是否在股东单位或其他关联方领取薪酬</w:t>
            </w:r>
          </w:p>
        </w:tc>
      </w:tr>
      <w:tr w:rsidR="00981BC8" w:rsidRPr="00981BC8" w:rsidTr="00E4155F">
        <w:trPr>
          <w:trHeight w:val="453"/>
        </w:trPr>
        <w:tc>
          <w:tcPr>
            <w:tcW w:w="993" w:type="dxa"/>
            <w:vMerge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</w:rPr>
            </w:pPr>
          </w:p>
        </w:tc>
        <w:tc>
          <w:tcPr>
            <w:tcW w:w="992" w:type="dxa"/>
            <w:vMerge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</w:rPr>
            </w:pPr>
          </w:p>
        </w:tc>
        <w:tc>
          <w:tcPr>
            <w:tcW w:w="1000" w:type="dxa"/>
            <w:vMerge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cs="宋体"/>
                <w:b/>
              </w:rPr>
            </w:pPr>
          </w:p>
        </w:tc>
        <w:tc>
          <w:tcPr>
            <w:tcW w:w="1275" w:type="dxa"/>
            <w:vAlign w:val="center"/>
          </w:tcPr>
          <w:p w:rsidR="003662EC" w:rsidRPr="00981BC8" w:rsidRDefault="003662EC" w:rsidP="00E4155F">
            <w:pPr>
              <w:rPr>
                <w:rFonts w:ascii="仿宋_GB2312" w:eastAsia="仿宋_GB2312" w:hAnsi="宋体" w:cs="宋体"/>
                <w:b/>
                <w:szCs w:val="21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应付年薪</w:t>
            </w:r>
            <w:r w:rsidR="0097165D">
              <w:rPr>
                <w:rFonts w:ascii="仿宋_GB2312" w:eastAsia="仿宋_GB2312" w:cs="宋体" w:hint="eastAsia"/>
                <w:b/>
                <w:sz w:val="22"/>
                <w:szCs w:val="22"/>
              </w:rPr>
              <w:t>（1）</w:t>
            </w:r>
          </w:p>
        </w:tc>
        <w:tc>
          <w:tcPr>
            <w:tcW w:w="1411" w:type="dxa"/>
            <w:vAlign w:val="center"/>
          </w:tcPr>
          <w:p w:rsidR="003662EC" w:rsidRPr="00981BC8" w:rsidRDefault="003662EC" w:rsidP="00E4155F">
            <w:pPr>
              <w:rPr>
                <w:rFonts w:ascii="仿宋_GB2312" w:eastAsia="仿宋_GB2312" w:hAnsi="宋体" w:cs="宋体"/>
                <w:b/>
                <w:szCs w:val="21"/>
              </w:rPr>
            </w:pPr>
            <w:r w:rsidRPr="00981BC8">
              <w:rPr>
                <w:rFonts w:ascii="仿宋_GB2312" w:eastAsia="仿宋_GB2312" w:cs="宋体" w:hint="eastAsia"/>
                <w:b/>
                <w:sz w:val="22"/>
                <w:szCs w:val="22"/>
              </w:rPr>
              <w:t>社会保险、企业年金及住房公积金的单位缴存部分</w:t>
            </w:r>
            <w:r w:rsidR="0097165D">
              <w:rPr>
                <w:rFonts w:ascii="仿宋_GB2312" w:eastAsia="仿宋_GB2312" w:cs="宋体" w:hint="eastAsia"/>
                <w:b/>
                <w:sz w:val="22"/>
                <w:szCs w:val="22"/>
              </w:rPr>
              <w:t>（2）</w:t>
            </w:r>
          </w:p>
        </w:tc>
        <w:tc>
          <w:tcPr>
            <w:tcW w:w="1134" w:type="dxa"/>
            <w:vAlign w:val="center"/>
          </w:tcPr>
          <w:p w:rsidR="003662EC" w:rsidRPr="00981BC8" w:rsidRDefault="003662EC" w:rsidP="00E4155F">
            <w:pPr>
              <w:rPr>
                <w:rFonts w:ascii="仿宋_GB2312" w:eastAsia="仿宋_GB2312" w:hAnsi="宋体" w:cs="宋体"/>
                <w:b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szCs w:val="21"/>
              </w:rPr>
              <w:t>其他货币性收入</w:t>
            </w:r>
            <w:r w:rsidR="0097165D">
              <w:rPr>
                <w:rFonts w:ascii="仿宋_GB2312" w:eastAsia="仿宋_GB2312" w:hAnsi="宋体" w:cs="宋体" w:hint="eastAsia"/>
                <w:b/>
                <w:szCs w:val="21"/>
              </w:rPr>
              <w:t>（3）</w:t>
            </w:r>
          </w:p>
        </w:tc>
        <w:tc>
          <w:tcPr>
            <w:tcW w:w="2126" w:type="dxa"/>
            <w:vAlign w:val="center"/>
          </w:tcPr>
          <w:p w:rsidR="003662EC" w:rsidRPr="00981BC8" w:rsidRDefault="003662EC" w:rsidP="00F87A8C">
            <w:pPr>
              <w:jc w:val="center"/>
              <w:rPr>
                <w:rFonts w:ascii="仿宋_GB2312" w:eastAsia="仿宋_GB2312" w:hAnsi="宋体" w:cs="宋体"/>
                <w:b/>
                <w:szCs w:val="21"/>
              </w:rPr>
            </w:pPr>
          </w:p>
        </w:tc>
      </w:tr>
      <w:tr w:rsidR="00C56478" w:rsidRPr="00981BC8" w:rsidTr="00E4155F">
        <w:trPr>
          <w:trHeight w:val="251"/>
        </w:trPr>
        <w:tc>
          <w:tcPr>
            <w:tcW w:w="993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康劲林</w:t>
            </w:r>
          </w:p>
        </w:tc>
        <w:tc>
          <w:tcPr>
            <w:tcW w:w="992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总经理</w:t>
            </w:r>
          </w:p>
        </w:tc>
        <w:tc>
          <w:tcPr>
            <w:tcW w:w="1000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2020.03</w:t>
            </w:r>
          </w:p>
        </w:tc>
        <w:tc>
          <w:tcPr>
            <w:tcW w:w="1275" w:type="dxa"/>
            <w:vAlign w:val="center"/>
          </w:tcPr>
          <w:p w:rsidR="00C56478" w:rsidRPr="00981BC8" w:rsidRDefault="002764C5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42.5</w:t>
            </w:r>
          </w:p>
        </w:tc>
        <w:tc>
          <w:tcPr>
            <w:tcW w:w="1411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8.49</w:t>
            </w:r>
          </w:p>
        </w:tc>
        <w:tc>
          <w:tcPr>
            <w:tcW w:w="1134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0</w:t>
            </w:r>
          </w:p>
        </w:tc>
        <w:tc>
          <w:tcPr>
            <w:tcW w:w="2126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  <w:r>
              <w:rPr>
                <w:rFonts w:cs="宋体" w:hint="eastAsia"/>
              </w:rPr>
              <w:t>否</w:t>
            </w:r>
          </w:p>
        </w:tc>
      </w:tr>
      <w:tr w:rsidR="00C56478" w:rsidRPr="00981BC8" w:rsidTr="00E4155F">
        <w:trPr>
          <w:trHeight w:val="251"/>
        </w:trPr>
        <w:tc>
          <w:tcPr>
            <w:tcW w:w="993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  <w:tc>
          <w:tcPr>
            <w:tcW w:w="992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  <w:tc>
          <w:tcPr>
            <w:tcW w:w="1000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  <w:tc>
          <w:tcPr>
            <w:tcW w:w="1275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  <w:tc>
          <w:tcPr>
            <w:tcW w:w="1411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  <w:tc>
          <w:tcPr>
            <w:tcW w:w="1134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  <w:tc>
          <w:tcPr>
            <w:tcW w:w="2126" w:type="dxa"/>
            <w:vAlign w:val="center"/>
          </w:tcPr>
          <w:p w:rsidR="00C56478" w:rsidRPr="00981BC8" w:rsidRDefault="00C56478" w:rsidP="002764C5">
            <w:pPr>
              <w:spacing w:afterLines="20" w:after="62" w:line="520" w:lineRule="exact"/>
              <w:jc w:val="center"/>
              <w:rPr>
                <w:rFonts w:cs="宋体"/>
              </w:rPr>
            </w:pPr>
          </w:p>
        </w:tc>
      </w:tr>
    </w:tbl>
    <w:p w:rsidR="001E171F" w:rsidRPr="0072521C" w:rsidRDefault="001E171F" w:rsidP="001E171F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三、企业主要财务状况和经营成果、国有资本保值增值情况</w:t>
      </w:r>
    </w:p>
    <w:p w:rsidR="00C527B2" w:rsidRPr="0072521C" w:rsidRDefault="00C527B2" w:rsidP="002764C5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30"/>
          <w:szCs w:val="30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（一）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报告期</w:t>
      </w:r>
      <w:r w:rsidR="00097BD0" w:rsidRPr="0072521C">
        <w:rPr>
          <w:rFonts w:ascii="仿宋_GB2312" w:eastAsia="仿宋_GB2312" w:hAnsi="宋体" w:hint="eastAsia"/>
          <w:b/>
          <w:sz w:val="30"/>
          <w:szCs w:val="30"/>
        </w:rPr>
        <w:t>内</w:t>
      </w:r>
      <w:r w:rsidRPr="0072521C">
        <w:rPr>
          <w:rFonts w:ascii="仿宋_GB2312" w:eastAsia="仿宋_GB2312" w:hAnsi="宋体" w:hint="eastAsia"/>
          <w:b/>
          <w:sz w:val="30"/>
          <w:szCs w:val="30"/>
        </w:rPr>
        <w:t>收入利润情况</w:t>
      </w:r>
    </w:p>
    <w:p w:rsidR="00C527B2" w:rsidRPr="00981BC8" w:rsidRDefault="00C527B2" w:rsidP="002764C5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/>
          <w:b/>
          <w:sz w:val="28"/>
          <w:szCs w:val="28"/>
        </w:rPr>
      </w:pPr>
      <w:r w:rsidRPr="00981BC8">
        <w:rPr>
          <w:rFonts w:ascii="仿宋_GB2312" w:eastAsia="仿宋_GB2312" w:hAnsi="宋体" w:cs="Arial" w:hint="eastAsia"/>
          <w:sz w:val="24"/>
        </w:rPr>
        <w:t xml:space="preserve">                                                        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6"/>
        <w:gridCol w:w="2646"/>
        <w:gridCol w:w="2409"/>
        <w:gridCol w:w="2120"/>
      </w:tblGrid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报表项目</w:t>
            </w:r>
          </w:p>
        </w:tc>
        <w:tc>
          <w:tcPr>
            <w:tcW w:w="264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本期累计金额（</w:t>
            </w:r>
            <w:r w:rsidR="00EB180F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-</w:t>
            </w:r>
            <w:r w:rsidR="002127A9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12</w:t>
            </w: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月）</w:t>
            </w:r>
          </w:p>
        </w:tc>
        <w:tc>
          <w:tcPr>
            <w:tcW w:w="2409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上期金额</w:t>
            </w:r>
          </w:p>
        </w:tc>
        <w:tc>
          <w:tcPr>
            <w:tcW w:w="2120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变动比率(%)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营业收入</w:t>
            </w:r>
          </w:p>
        </w:tc>
        <w:tc>
          <w:tcPr>
            <w:tcW w:w="2646" w:type="dxa"/>
            <w:vAlign w:val="bottom"/>
          </w:tcPr>
          <w:p w:rsidR="00C527B2" w:rsidRPr="00C56478" w:rsidRDefault="0076446D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10232</w:t>
            </w:r>
          </w:p>
        </w:tc>
        <w:tc>
          <w:tcPr>
            <w:tcW w:w="2409" w:type="dxa"/>
            <w:vAlign w:val="bottom"/>
          </w:tcPr>
          <w:p w:rsidR="00C527B2" w:rsidRPr="00C56478" w:rsidRDefault="00495B7F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17608</w:t>
            </w:r>
          </w:p>
        </w:tc>
        <w:tc>
          <w:tcPr>
            <w:tcW w:w="2120" w:type="dxa"/>
            <w:vAlign w:val="center"/>
          </w:tcPr>
          <w:p w:rsidR="00C527B2" w:rsidRPr="00441E6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highlight w:val="yellow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highlight w:val="yellow"/>
                <w:lang w:val="zh-CN"/>
              </w:rPr>
              <w:t>58</w:t>
            </w:r>
          </w:p>
        </w:tc>
      </w:tr>
      <w:tr w:rsidR="00981BC8" w:rsidRPr="00981BC8" w:rsidTr="006529EA">
        <w:trPr>
          <w:trHeight w:val="375"/>
        </w:trPr>
        <w:tc>
          <w:tcPr>
            <w:tcW w:w="1756" w:type="dxa"/>
            <w:vAlign w:val="center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Cs/>
                <w:kern w:val="0"/>
                <w:sz w:val="22"/>
                <w:szCs w:val="22"/>
              </w:rPr>
              <w:t>利润总额</w:t>
            </w:r>
          </w:p>
        </w:tc>
        <w:tc>
          <w:tcPr>
            <w:tcW w:w="2646" w:type="dxa"/>
            <w:vAlign w:val="bottom"/>
          </w:tcPr>
          <w:p w:rsidR="00C527B2" w:rsidRPr="00C56478" w:rsidRDefault="00A96C6C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955</w:t>
            </w:r>
          </w:p>
        </w:tc>
        <w:tc>
          <w:tcPr>
            <w:tcW w:w="2409" w:type="dxa"/>
            <w:vAlign w:val="bottom"/>
          </w:tcPr>
          <w:p w:rsidR="00C527B2" w:rsidRPr="00C56478" w:rsidRDefault="00495B7F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303</w:t>
            </w:r>
          </w:p>
        </w:tc>
        <w:tc>
          <w:tcPr>
            <w:tcW w:w="2120" w:type="dxa"/>
            <w:vAlign w:val="center"/>
          </w:tcPr>
          <w:p w:rsidR="00C527B2" w:rsidRPr="00441E6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highlight w:val="yellow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highlight w:val="yellow"/>
                <w:lang w:val="zh-CN"/>
              </w:rPr>
              <w:t>315</w:t>
            </w:r>
          </w:p>
        </w:tc>
      </w:tr>
    </w:tbl>
    <w:p w:rsidR="00C527B2" w:rsidRPr="0072521C" w:rsidRDefault="00C527B2" w:rsidP="002764C5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（二）报告期</w:t>
      </w:r>
      <w:r w:rsidR="00097BD0"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内</w:t>
      </w: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资产负债情况</w:t>
      </w:r>
    </w:p>
    <w:p w:rsidR="00C527B2" w:rsidRPr="00981BC8" w:rsidRDefault="00C527B2" w:rsidP="002764C5">
      <w:pPr>
        <w:tabs>
          <w:tab w:val="left" w:pos="7350"/>
        </w:tabs>
        <w:spacing w:beforeLines="20" w:before="62" w:afterLines="20" w:after="62" w:line="440" w:lineRule="exact"/>
        <w:ind w:firstLine="482"/>
        <w:rPr>
          <w:rFonts w:ascii="仿宋_GB2312" w:eastAsia="仿宋_GB2312" w:cs="楷体_GB2312"/>
          <w:szCs w:val="21"/>
        </w:rPr>
      </w:pPr>
      <w:r w:rsidRPr="00981BC8">
        <w:rPr>
          <w:rFonts w:ascii="仿宋_GB2312" w:eastAsia="仿宋_GB2312" w:hAnsi="宋体" w:cs="楷体_GB2312" w:hint="eastAsia"/>
          <w:sz w:val="24"/>
        </w:rPr>
        <w:t xml:space="preserve">                                                </w:t>
      </w:r>
      <w:r w:rsidRPr="00981BC8">
        <w:rPr>
          <w:rFonts w:ascii="仿宋_GB2312" w:eastAsia="仿宋_GB2312" w:hAnsi="宋体" w:cs="Arial" w:hint="eastAsia"/>
          <w:sz w:val="24"/>
        </w:rPr>
        <w:t xml:space="preserve">      </w:t>
      </w:r>
      <w:r w:rsidR="001E171F" w:rsidRPr="00981BC8">
        <w:rPr>
          <w:rFonts w:ascii="仿宋_GB2312" w:eastAsia="仿宋_GB2312" w:hAnsi="宋体" w:cs="Arial" w:hint="eastAsia"/>
          <w:sz w:val="24"/>
        </w:rPr>
        <w:t xml:space="preserve">  </w:t>
      </w:r>
      <w:r w:rsidRPr="00981BC8">
        <w:rPr>
          <w:rFonts w:ascii="仿宋_GB2312" w:eastAsia="仿宋_GB2312" w:hAnsi="宋体" w:cs="Arial" w:hint="eastAsia"/>
          <w:sz w:val="24"/>
        </w:rPr>
        <w:t xml:space="preserve"> </w:t>
      </w:r>
      <w:r w:rsidRPr="00981BC8">
        <w:rPr>
          <w:rFonts w:ascii="仿宋_GB2312" w:eastAsia="仿宋_GB2312" w:hAnsi="宋体" w:cs="Arial" w:hint="eastAsia"/>
          <w:szCs w:val="21"/>
        </w:rPr>
        <w:t>单位：万元</w:t>
      </w:r>
    </w:p>
    <w:tbl>
      <w:tblPr>
        <w:tblW w:w="893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6"/>
        <w:gridCol w:w="1940"/>
        <w:gridCol w:w="2060"/>
        <w:gridCol w:w="1995"/>
      </w:tblGrid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主要报表项目</w:t>
            </w:r>
          </w:p>
        </w:tc>
        <w:tc>
          <w:tcPr>
            <w:tcW w:w="194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年初余额 </w:t>
            </w:r>
          </w:p>
        </w:tc>
        <w:tc>
          <w:tcPr>
            <w:tcW w:w="2060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 期末余额 </w:t>
            </w:r>
          </w:p>
        </w:tc>
        <w:tc>
          <w:tcPr>
            <w:tcW w:w="1995" w:type="dxa"/>
            <w:vAlign w:val="bottom"/>
          </w:tcPr>
          <w:p w:rsidR="00C527B2" w:rsidRPr="00981BC8" w:rsidRDefault="00C527B2" w:rsidP="0042286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 xml:space="preserve">变动比率(%) 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center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资产</w:t>
            </w:r>
          </w:p>
        </w:tc>
        <w:tc>
          <w:tcPr>
            <w:tcW w:w="1940" w:type="dxa"/>
            <w:vAlign w:val="center"/>
          </w:tcPr>
          <w:p w:rsidR="00C527B2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15061</w:t>
            </w:r>
          </w:p>
        </w:tc>
        <w:tc>
          <w:tcPr>
            <w:tcW w:w="2060" w:type="dxa"/>
            <w:vAlign w:val="center"/>
          </w:tcPr>
          <w:p w:rsidR="00C527B2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13215</w:t>
            </w:r>
          </w:p>
        </w:tc>
        <w:tc>
          <w:tcPr>
            <w:tcW w:w="1995" w:type="dxa"/>
            <w:vAlign w:val="center"/>
          </w:tcPr>
          <w:p w:rsidR="00C527B2" w:rsidRPr="00441E68" w:rsidRDefault="00DB501B" w:rsidP="0042286D">
            <w:pPr>
              <w:jc w:val="right"/>
              <w:rPr>
                <w:rFonts w:ascii="仿宋_GB2312" w:eastAsia="仿宋_GB2312" w:cs="宋体"/>
                <w:sz w:val="22"/>
                <w:szCs w:val="22"/>
                <w:highlight w:val="yellow"/>
              </w:rPr>
            </w:pPr>
            <w:r>
              <w:rPr>
                <w:rFonts w:ascii="仿宋_GB2312" w:eastAsia="仿宋_GB2312" w:cs="宋体" w:hint="eastAsia"/>
                <w:sz w:val="22"/>
                <w:szCs w:val="22"/>
                <w:highlight w:val="yellow"/>
              </w:rPr>
              <w:t>88</w:t>
            </w:r>
          </w:p>
        </w:tc>
      </w:tr>
      <w:tr w:rsidR="00981BC8" w:rsidRPr="00981BC8" w:rsidTr="006529EA">
        <w:trPr>
          <w:trHeight w:val="255"/>
        </w:trPr>
        <w:tc>
          <w:tcPr>
            <w:tcW w:w="2936" w:type="dxa"/>
            <w:vAlign w:val="bottom"/>
          </w:tcPr>
          <w:p w:rsidR="00C527B2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负债</w:t>
            </w:r>
          </w:p>
        </w:tc>
        <w:tc>
          <w:tcPr>
            <w:tcW w:w="1940" w:type="dxa"/>
            <w:vAlign w:val="center"/>
          </w:tcPr>
          <w:p w:rsidR="00C527B2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2810</w:t>
            </w:r>
          </w:p>
        </w:tc>
        <w:tc>
          <w:tcPr>
            <w:tcW w:w="2060" w:type="dxa"/>
            <w:vAlign w:val="center"/>
          </w:tcPr>
          <w:p w:rsidR="00C527B2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420</w:t>
            </w:r>
          </w:p>
        </w:tc>
        <w:tc>
          <w:tcPr>
            <w:tcW w:w="1995" w:type="dxa"/>
            <w:vAlign w:val="center"/>
          </w:tcPr>
          <w:p w:rsidR="00C527B2" w:rsidRPr="00441E68" w:rsidRDefault="00DB501B" w:rsidP="0042286D">
            <w:pPr>
              <w:jc w:val="right"/>
              <w:rPr>
                <w:rFonts w:ascii="仿宋_GB2312" w:eastAsia="仿宋_GB2312" w:cs="宋体"/>
                <w:sz w:val="22"/>
                <w:szCs w:val="22"/>
                <w:highlight w:val="yellow"/>
              </w:rPr>
            </w:pPr>
            <w:r>
              <w:rPr>
                <w:rFonts w:ascii="仿宋_GB2312" w:eastAsia="仿宋_GB2312" w:cs="宋体" w:hint="eastAsia"/>
                <w:sz w:val="22"/>
                <w:szCs w:val="22"/>
                <w:highlight w:val="yellow"/>
              </w:rPr>
              <w:t>15</w:t>
            </w:r>
          </w:p>
        </w:tc>
      </w:tr>
      <w:tr w:rsidR="005828D1" w:rsidRPr="00981BC8" w:rsidTr="006529EA">
        <w:trPr>
          <w:trHeight w:val="255"/>
        </w:trPr>
        <w:tc>
          <w:tcPr>
            <w:tcW w:w="2936" w:type="dxa"/>
            <w:vAlign w:val="bottom"/>
          </w:tcPr>
          <w:p w:rsidR="005828D1" w:rsidRPr="00981BC8" w:rsidRDefault="005828D1" w:rsidP="0042286D">
            <w:pPr>
              <w:widowControl/>
              <w:jc w:val="left"/>
              <w:rPr>
                <w:rFonts w:ascii="仿宋_GB2312" w:eastAsia="仿宋_GB2312" w:cs="宋体"/>
                <w:kern w:val="0"/>
                <w:sz w:val="22"/>
                <w:szCs w:val="22"/>
              </w:rPr>
            </w:pPr>
            <w:r w:rsidRPr="005828D1">
              <w:rPr>
                <w:rFonts w:ascii="仿宋_GB2312" w:eastAsia="仿宋_GB2312" w:cs="宋体" w:hint="eastAsia"/>
                <w:kern w:val="0"/>
                <w:sz w:val="22"/>
                <w:szCs w:val="22"/>
              </w:rPr>
              <w:t>所有者权益</w:t>
            </w:r>
          </w:p>
        </w:tc>
        <w:tc>
          <w:tcPr>
            <w:tcW w:w="1940" w:type="dxa"/>
            <w:vAlign w:val="center"/>
          </w:tcPr>
          <w:p w:rsidR="005828D1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12251</w:t>
            </w:r>
          </w:p>
        </w:tc>
        <w:tc>
          <w:tcPr>
            <w:tcW w:w="2060" w:type="dxa"/>
            <w:vAlign w:val="center"/>
          </w:tcPr>
          <w:p w:rsidR="005828D1" w:rsidRPr="00C56478" w:rsidRDefault="00DB501B" w:rsidP="0042286D">
            <w:pPr>
              <w:autoSpaceDE w:val="0"/>
              <w:autoSpaceDN w:val="0"/>
              <w:adjustRightInd w:val="0"/>
              <w:jc w:val="right"/>
              <w:rPr>
                <w:rFonts w:ascii="仿宋_GB2312" w:eastAsia="仿宋_GB2312"/>
                <w:kern w:val="0"/>
                <w:szCs w:val="21"/>
                <w:lang w:val="zh-CN"/>
              </w:rPr>
            </w:pPr>
            <w:r>
              <w:rPr>
                <w:rFonts w:ascii="仿宋_GB2312" w:eastAsia="仿宋_GB2312" w:hint="eastAsia"/>
                <w:kern w:val="0"/>
                <w:szCs w:val="21"/>
                <w:lang w:val="zh-CN"/>
              </w:rPr>
              <w:t>12795</w:t>
            </w:r>
          </w:p>
        </w:tc>
        <w:tc>
          <w:tcPr>
            <w:tcW w:w="1995" w:type="dxa"/>
            <w:vAlign w:val="center"/>
          </w:tcPr>
          <w:p w:rsidR="005828D1" w:rsidRPr="00441E68" w:rsidRDefault="00DB501B" w:rsidP="0042286D">
            <w:pPr>
              <w:jc w:val="right"/>
              <w:rPr>
                <w:rFonts w:ascii="仿宋_GB2312" w:eastAsia="仿宋_GB2312" w:cs="宋体"/>
                <w:sz w:val="22"/>
                <w:szCs w:val="22"/>
                <w:highlight w:val="yellow"/>
              </w:rPr>
            </w:pPr>
            <w:r>
              <w:rPr>
                <w:rFonts w:ascii="仿宋_GB2312" w:eastAsia="仿宋_GB2312" w:cs="宋体" w:hint="eastAsia"/>
                <w:sz w:val="22"/>
                <w:szCs w:val="22"/>
                <w:highlight w:val="yellow"/>
              </w:rPr>
              <w:t>104</w:t>
            </w:r>
          </w:p>
        </w:tc>
      </w:tr>
    </w:tbl>
    <w:p w:rsidR="00C527B2" w:rsidRPr="00981BC8" w:rsidRDefault="00C527B2" w:rsidP="002764C5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cs="宋体"/>
          <w:b/>
          <w:bCs/>
          <w:kern w:val="0"/>
          <w:szCs w:val="21"/>
          <w:lang w:val="zh-CN"/>
        </w:rPr>
      </w:pPr>
      <w:r w:rsidRPr="00981BC8">
        <w:rPr>
          <w:rFonts w:ascii="仿宋_GB2312" w:eastAsia="仿宋_GB2312" w:hAnsi="宋体" w:cs="宋体" w:hint="eastAsia"/>
          <w:b/>
          <w:bCs/>
          <w:kern w:val="0"/>
          <w:szCs w:val="21"/>
          <w:lang w:val="zh-CN"/>
        </w:rPr>
        <w:t>备注：1、有下属子公司的单位填报合并口径数据。2、金额保留整数，变动比率保留两位小数。</w:t>
      </w:r>
    </w:p>
    <w:p w:rsidR="001E171F" w:rsidRPr="0072521C" w:rsidRDefault="001E171F" w:rsidP="002764C5">
      <w:pPr>
        <w:tabs>
          <w:tab w:val="left" w:pos="7350"/>
        </w:tabs>
        <w:spacing w:beforeLines="20" w:before="62" w:afterLines="20" w:after="62" w:line="600" w:lineRule="exact"/>
        <w:ind w:firstLine="482"/>
        <w:rPr>
          <w:rFonts w:ascii="仿宋_GB2312" w:eastAsia="仿宋_GB2312" w:hAnsi="宋体" w:cs="宋体"/>
          <w:b/>
          <w:bCs/>
          <w:kern w:val="0"/>
          <w:sz w:val="30"/>
          <w:szCs w:val="30"/>
          <w:lang w:val="zh-CN"/>
        </w:rPr>
      </w:pPr>
      <w:r w:rsidRPr="0072521C">
        <w:rPr>
          <w:rFonts w:ascii="仿宋_GB2312" w:eastAsia="仿宋_GB2312" w:hAnsi="宋体" w:cs="宋体" w:hint="eastAsia"/>
          <w:b/>
          <w:bCs/>
          <w:kern w:val="0"/>
          <w:sz w:val="30"/>
          <w:szCs w:val="30"/>
          <w:lang w:val="zh-CN"/>
        </w:rPr>
        <w:t>（三）国有资本保值增值情况</w:t>
      </w:r>
    </w:p>
    <w:p w:rsidR="00ED4E6D" w:rsidRPr="00ED4E6D" w:rsidRDefault="00441E68" w:rsidP="00ED4E6D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2022</w:t>
      </w:r>
      <w:r w:rsidR="00ED4E6D" w:rsidRPr="00FB18BA">
        <w:rPr>
          <w:rFonts w:ascii="仿宋" w:eastAsia="仿宋" w:hAnsi="仿宋" w:hint="eastAsia"/>
          <w:sz w:val="32"/>
          <w:szCs w:val="32"/>
        </w:rPr>
        <w:t>年</w:t>
      </w:r>
      <w:r w:rsidR="00AE460C">
        <w:rPr>
          <w:rFonts w:ascii="仿宋" w:eastAsia="仿宋" w:hAnsi="仿宋" w:hint="eastAsia"/>
          <w:sz w:val="32"/>
          <w:szCs w:val="32"/>
        </w:rPr>
        <w:t>1-12</w:t>
      </w:r>
      <w:r>
        <w:rPr>
          <w:rFonts w:ascii="仿宋" w:eastAsia="仿宋" w:hAnsi="仿宋" w:hint="eastAsia"/>
          <w:sz w:val="32"/>
          <w:szCs w:val="32"/>
        </w:rPr>
        <w:t>月</w:t>
      </w:r>
      <w:r w:rsidR="00ED4E6D" w:rsidRPr="00FB18BA">
        <w:rPr>
          <w:rFonts w:ascii="仿宋" w:eastAsia="仿宋" w:hAnsi="仿宋" w:hint="eastAsia"/>
          <w:sz w:val="32"/>
          <w:szCs w:val="32"/>
        </w:rPr>
        <w:t>国有资本保值增值率=(扣除客观因素影响后的期末国有资本/期初国有资本) *</w:t>
      </w:r>
      <w:r w:rsidR="00ED4E6D" w:rsidRPr="00C56478">
        <w:rPr>
          <w:rFonts w:ascii="仿宋" w:eastAsia="仿宋" w:hAnsi="仿宋" w:hint="eastAsia"/>
          <w:sz w:val="32"/>
          <w:szCs w:val="32"/>
        </w:rPr>
        <w:t>100%=</w:t>
      </w:r>
      <w:r w:rsidR="00162DC5" w:rsidRPr="00C56478">
        <w:rPr>
          <w:rFonts w:ascii="仿宋" w:eastAsia="仿宋" w:hAnsi="仿宋"/>
          <w:kern w:val="0"/>
          <w:sz w:val="32"/>
          <w:szCs w:val="32"/>
          <w:lang w:val="zh-CN"/>
        </w:rPr>
        <w:t>12</w:t>
      </w:r>
      <w:r w:rsidR="00AF7203">
        <w:rPr>
          <w:rFonts w:ascii="仿宋" w:eastAsia="仿宋" w:hAnsi="仿宋" w:hint="eastAsia"/>
          <w:kern w:val="0"/>
          <w:sz w:val="32"/>
          <w:szCs w:val="32"/>
          <w:lang w:val="zh-CN"/>
        </w:rPr>
        <w:t>795</w:t>
      </w:r>
      <w:r w:rsidR="00ED4E6D" w:rsidRPr="00C56478">
        <w:rPr>
          <w:rFonts w:ascii="仿宋" w:eastAsia="仿宋" w:hAnsi="仿宋" w:hint="eastAsia"/>
          <w:sz w:val="32"/>
          <w:szCs w:val="32"/>
        </w:rPr>
        <w:t>/</w:t>
      </w:r>
      <w:r w:rsidR="00ED4E6D" w:rsidRPr="00C56478">
        <w:rPr>
          <w:rFonts w:ascii="仿宋" w:eastAsia="仿宋" w:hAnsi="仿宋" w:hint="eastAsia"/>
          <w:kern w:val="0"/>
          <w:sz w:val="32"/>
          <w:szCs w:val="32"/>
          <w:lang w:val="zh-CN"/>
        </w:rPr>
        <w:t>12</w:t>
      </w:r>
      <w:r w:rsidR="00AF7203">
        <w:rPr>
          <w:rFonts w:ascii="仿宋" w:eastAsia="仿宋" w:hAnsi="仿宋" w:hint="eastAsia"/>
          <w:kern w:val="0"/>
          <w:sz w:val="32"/>
          <w:szCs w:val="32"/>
          <w:lang w:val="zh-CN"/>
        </w:rPr>
        <w:t>251</w:t>
      </w:r>
      <w:r w:rsidR="00ED4E6D" w:rsidRPr="00C56478">
        <w:rPr>
          <w:rFonts w:ascii="仿宋" w:eastAsia="仿宋" w:hAnsi="仿宋" w:hint="eastAsia"/>
          <w:sz w:val="32"/>
          <w:szCs w:val="32"/>
        </w:rPr>
        <w:t>=102.</w:t>
      </w:r>
      <w:r w:rsidR="00162DC5" w:rsidRPr="00C56478">
        <w:rPr>
          <w:rFonts w:ascii="仿宋" w:eastAsia="仿宋" w:hAnsi="仿宋"/>
          <w:sz w:val="32"/>
          <w:szCs w:val="32"/>
        </w:rPr>
        <w:t>91</w:t>
      </w:r>
      <w:r w:rsidR="00ED4E6D" w:rsidRPr="00C56478">
        <w:rPr>
          <w:rFonts w:ascii="仿宋" w:eastAsia="仿宋" w:hAnsi="仿宋" w:hint="eastAsia"/>
          <w:sz w:val="32"/>
          <w:szCs w:val="32"/>
        </w:rPr>
        <w:t>%。</w:t>
      </w:r>
    </w:p>
    <w:p w:rsidR="005B2F30" w:rsidRPr="0072521C" w:rsidRDefault="005B2F30" w:rsidP="005B2F30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lastRenderedPageBreak/>
        <w:t>四、企业重大改制重组结果</w:t>
      </w:r>
    </w:p>
    <w:p w:rsidR="00CC2B3B" w:rsidRDefault="005B2F30" w:rsidP="002127A9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（一）公开公司重大改制改组基本情况</w:t>
      </w:r>
    </w:p>
    <w:p w:rsidR="00A859D3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1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重大改制改组的背景与原因；</w:t>
      </w:r>
    </w:p>
    <w:p w:rsidR="0063159E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2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改制改组的基本框架。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CC2B3B" w:rsidRDefault="005B2F30" w:rsidP="002127A9">
      <w:pPr>
        <w:ind w:firstLineChars="200" w:firstLine="602"/>
        <w:rPr>
          <w:rFonts w:ascii="仿宋_GB2312" w:eastAsia="仿宋_GB2312" w:hAnsi="仿宋" w:cs="仿宋"/>
          <w:b/>
          <w:bCs/>
          <w:sz w:val="30"/>
          <w:szCs w:val="30"/>
        </w:rPr>
      </w:pPr>
      <w:r w:rsidRPr="0072521C">
        <w:rPr>
          <w:rFonts w:ascii="仿宋_GB2312" w:eastAsia="仿宋_GB2312" w:hAnsi="仿宋" w:cs="仿宋" w:hint="eastAsia"/>
          <w:b/>
          <w:bCs/>
          <w:sz w:val="30"/>
          <w:szCs w:val="30"/>
        </w:rPr>
        <w:t>（二）公开公司重大改制改组完成情况</w:t>
      </w:r>
    </w:p>
    <w:p w:rsidR="00A859D3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1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推进改制改组所做的工作；</w:t>
      </w:r>
    </w:p>
    <w:p w:rsidR="0063159E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A859D3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2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Pr="0072521C">
        <w:rPr>
          <w:rFonts w:ascii="仿宋_GB2312" w:eastAsia="仿宋_GB2312" w:hAnsi="仿宋" w:cs="仿宋" w:hint="eastAsia"/>
          <w:sz w:val="30"/>
          <w:szCs w:val="30"/>
        </w:rPr>
        <w:t>取得的核准同意函；</w:t>
      </w:r>
    </w:p>
    <w:p w:rsidR="0063159E" w:rsidRDefault="0063159E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Default="005B2F30" w:rsidP="005B2F30">
      <w:pPr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 w:rsidRPr="0072521C">
        <w:rPr>
          <w:rFonts w:ascii="仿宋_GB2312" w:eastAsia="仿宋_GB2312" w:hAnsi="仿宋" w:cs="仿宋" w:hint="eastAsia"/>
          <w:sz w:val="30"/>
          <w:szCs w:val="30"/>
        </w:rPr>
        <w:t>3</w:t>
      </w:r>
      <w:r w:rsidR="00224281">
        <w:rPr>
          <w:rFonts w:ascii="仿宋_GB2312" w:eastAsia="仿宋_GB2312" w:hAnsi="仿宋" w:cs="仿宋" w:hint="eastAsia"/>
          <w:sz w:val="30"/>
          <w:szCs w:val="30"/>
        </w:rPr>
        <w:t>、</w:t>
      </w:r>
      <w:r w:rsidR="0063159E">
        <w:rPr>
          <w:rFonts w:ascii="仿宋_GB2312" w:eastAsia="仿宋_GB2312" w:hAnsi="仿宋" w:cs="仿宋" w:hint="eastAsia"/>
          <w:sz w:val="30"/>
          <w:szCs w:val="30"/>
        </w:rPr>
        <w:t>签订的协议书等。</w:t>
      </w:r>
    </w:p>
    <w:p w:rsidR="0063159E" w:rsidRPr="0072521C" w:rsidRDefault="0063159E" w:rsidP="005B2F30">
      <w:pPr>
        <w:ind w:firstLineChars="200" w:firstLine="600"/>
        <w:rPr>
          <w:rFonts w:ascii="仿宋_GB2312" w:eastAsia="仿宋_GB2312" w:hAnsi="黑体" w:cs="黑体"/>
          <w:bCs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五、通过产权市场转让企业产权和企业增资等信息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5B2F30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六、有关部门依法要求公开的监督检查问题等整改情况、重大突发事件时态发展和应急处置情况</w:t>
      </w:r>
    </w:p>
    <w:p w:rsidR="00A13A13" w:rsidRPr="00C845F8" w:rsidRDefault="00FA5D39" w:rsidP="00A13A13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宋体" w:cs="Arial"/>
          <w:b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p w:rsidR="00A13A13" w:rsidRPr="0072521C" w:rsidRDefault="00A13A13" w:rsidP="00A13A13">
      <w:pPr>
        <w:ind w:firstLineChars="200" w:firstLine="600"/>
        <w:rPr>
          <w:rFonts w:ascii="黑体" w:eastAsia="黑体" w:hAnsi="黑体" w:cs="黑体"/>
          <w:bCs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七、企业履行社会责任情况</w:t>
      </w:r>
      <w:r w:rsidR="008951AE" w:rsidRPr="0072521C">
        <w:rPr>
          <w:rFonts w:ascii="黑体" w:eastAsia="黑体" w:hAnsi="黑体" w:cs="黑体" w:hint="eastAsia"/>
          <w:bCs/>
          <w:sz w:val="30"/>
          <w:szCs w:val="30"/>
        </w:rPr>
        <w:t>（可选填</w:t>
      </w:r>
      <w:r w:rsidR="005C5209">
        <w:rPr>
          <w:rFonts w:ascii="黑体" w:eastAsia="黑体" w:hAnsi="黑体" w:cs="黑体" w:hint="eastAsia"/>
          <w:bCs/>
          <w:sz w:val="30"/>
          <w:szCs w:val="30"/>
        </w:rPr>
        <w:t>、可</w:t>
      </w:r>
      <w:r w:rsidR="00C845F8">
        <w:rPr>
          <w:rFonts w:ascii="黑体" w:eastAsia="黑体" w:hAnsi="黑体" w:cs="黑体" w:hint="eastAsia"/>
          <w:bCs/>
          <w:sz w:val="30"/>
          <w:szCs w:val="30"/>
        </w:rPr>
        <w:t>单独</w:t>
      </w:r>
      <w:r w:rsidR="005C5209">
        <w:rPr>
          <w:rFonts w:ascii="黑体" w:eastAsia="黑体" w:hAnsi="黑体" w:cs="黑体" w:hint="eastAsia"/>
          <w:bCs/>
          <w:sz w:val="30"/>
          <w:szCs w:val="30"/>
        </w:rPr>
        <w:t>成段写</w:t>
      </w:r>
      <w:r w:rsidR="008951AE" w:rsidRPr="0072521C">
        <w:rPr>
          <w:rFonts w:ascii="黑体" w:eastAsia="黑体" w:hAnsi="黑体" w:cs="黑体" w:hint="eastAsia"/>
          <w:bCs/>
          <w:sz w:val="30"/>
          <w:szCs w:val="30"/>
        </w:rPr>
        <w:t>）</w:t>
      </w:r>
    </w:p>
    <w:tbl>
      <w:tblPr>
        <w:tblW w:w="8931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1277"/>
        <w:gridCol w:w="1559"/>
        <w:gridCol w:w="6095"/>
      </w:tblGrid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项目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公开事项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b/>
                <w:bCs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具体内容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诚信纳税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依法诚信纳税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B5151D">
              <w:rPr>
                <w:rFonts w:ascii="仿宋_GB2312" w:eastAsia="仿宋_GB2312" w:hAnsi="宋体" w:cs="宋体" w:hint="eastAsia"/>
                <w:kern w:val="0"/>
                <w:szCs w:val="21"/>
              </w:rPr>
              <w:t>、上缴税</w:t>
            </w:r>
            <w:r w:rsidR="00B5151D"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费</w:t>
            </w:r>
            <w:r w:rsidR="00003C52">
              <w:rPr>
                <w:rFonts w:ascii="仿宋_GB2312" w:eastAsia="仿宋_GB2312" w:hAnsi="宋体" w:cs="宋体" w:hint="eastAsia"/>
                <w:kern w:val="0"/>
                <w:szCs w:val="21"/>
              </w:rPr>
              <w:t>251.7</w:t>
            </w:r>
            <w:r w:rsidR="00B5151D"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万元</w:t>
            </w:r>
            <w:r w:rsidRPr="00C5647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（二）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安全责任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安全教育培训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A13A13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1、基础和专业培训（含应急演练）开展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3次，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参与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6人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；2、安全教育培训率</w:t>
            </w:r>
            <w:r w:rsidR="00250F1A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隐患治理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250F1A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、排查隐患数</w:t>
            </w:r>
            <w:r w:rsidR="00003C52"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处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、重大隐患治理率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="00A13A13"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职业健康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1、职业健康培训率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；2、职业健康体检率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；3、岗位粉尘合格率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；4、噪声合格率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；5、高温合格率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；6、毒物合格率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（三）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创新责任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管理创新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1、管理创新成果</w:t>
            </w:r>
            <w:r w:rsidR="00003C52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项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；2、组织和流程优化</w:t>
            </w:r>
            <w:r w:rsidR="00003C52"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个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信息化建设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建立业务运行信息化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管理体系</w:t>
            </w:r>
            <w:r w:rsidR="00E8368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center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（五）</w:t>
            </w:r>
            <w:r w:rsidRPr="00981BC8">
              <w:rPr>
                <w:rFonts w:ascii="仿宋_GB2312" w:eastAsia="仿宋_GB2312" w:cs="宋体" w:hint="eastAsia"/>
                <w:kern w:val="0"/>
                <w:szCs w:val="21"/>
              </w:rPr>
              <w:br/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社会责任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职工权益保障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、职工合法权益得到充分保障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；2、公司与员工劳动合同签约率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；3、女职工合法权益维护保障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落实良好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全员健身活动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1、开展活动次数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5次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；2、参与活动人数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30人次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客户服务管理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1、客户走访率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；2、提供技术培训与服务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人（次）；3、客户培训和专题交流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人（次）；4、用户满意度</w:t>
            </w:r>
            <w:r w:rsidR="00B434B1">
              <w:rPr>
                <w:rFonts w:ascii="仿宋_GB2312" w:eastAsia="仿宋_GB2312" w:hAnsi="宋体" w:cs="宋体" w:hint="eastAsia"/>
                <w:kern w:val="0"/>
                <w:szCs w:val="21"/>
              </w:rPr>
              <w:t>98%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。</w:t>
            </w:r>
          </w:p>
        </w:tc>
      </w:tr>
      <w:tr w:rsidR="00981BC8" w:rsidRPr="00981BC8" w:rsidTr="00700ABD">
        <w:trPr>
          <w:trHeight w:val="624"/>
        </w:trPr>
        <w:tc>
          <w:tcPr>
            <w:tcW w:w="12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供应商关系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3A13" w:rsidRPr="00981BC8" w:rsidRDefault="00A13A13" w:rsidP="00F87A8C">
            <w:pPr>
              <w:widowControl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1、网上招标采购率</w:t>
            </w:r>
            <w:r w:rsidR="000306CF">
              <w:rPr>
                <w:rFonts w:ascii="仿宋_GB2312" w:eastAsia="仿宋_GB2312" w:hAnsi="宋体" w:cs="宋体" w:hint="eastAsia"/>
                <w:kern w:val="0"/>
                <w:szCs w:val="21"/>
              </w:rPr>
              <w:t>100%</w:t>
            </w:r>
            <w:r w:rsidRPr="00981BC8">
              <w:rPr>
                <w:rFonts w:ascii="仿宋_GB2312" w:eastAsia="仿宋_GB2312" w:hAnsi="宋体" w:cs="宋体" w:hint="eastAsia"/>
                <w:kern w:val="0"/>
                <w:szCs w:val="21"/>
              </w:rPr>
              <w:t>；</w:t>
            </w:r>
          </w:p>
        </w:tc>
      </w:tr>
    </w:tbl>
    <w:p w:rsidR="00C527B2" w:rsidRPr="0072521C" w:rsidRDefault="00A13A13" w:rsidP="00290C22">
      <w:pPr>
        <w:ind w:firstLineChars="200" w:firstLine="600"/>
        <w:rPr>
          <w:rFonts w:ascii="宋体"/>
          <w:sz w:val="30"/>
          <w:szCs w:val="30"/>
        </w:rPr>
      </w:pPr>
      <w:r w:rsidRPr="0072521C">
        <w:rPr>
          <w:rFonts w:ascii="黑体" w:eastAsia="黑体" w:hAnsi="黑体" w:cs="黑体" w:hint="eastAsia"/>
          <w:bCs/>
          <w:sz w:val="30"/>
          <w:szCs w:val="30"/>
        </w:rPr>
        <w:t>八、其他依照法律法规应当主动公开的信息</w:t>
      </w:r>
    </w:p>
    <w:p w:rsidR="00756C47" w:rsidRPr="00C845F8" w:rsidRDefault="00FA5D39" w:rsidP="00290C22">
      <w:pPr>
        <w:tabs>
          <w:tab w:val="left" w:pos="426"/>
        </w:tabs>
        <w:spacing w:line="600" w:lineRule="exact"/>
        <w:ind w:leftChars="3" w:left="6"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无</w:t>
      </w:r>
    </w:p>
    <w:sectPr w:rsidR="00756C47" w:rsidRPr="00C845F8" w:rsidSect="0042286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23EA" w:rsidRDefault="00B623EA" w:rsidP="003662EC">
      <w:r>
        <w:separator/>
      </w:r>
    </w:p>
  </w:endnote>
  <w:endnote w:type="continuationSeparator" w:id="0">
    <w:p w:rsidR="00B623EA" w:rsidRDefault="00B623EA" w:rsidP="00366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23EA" w:rsidRDefault="00B623EA" w:rsidP="003662EC">
      <w:r>
        <w:separator/>
      </w:r>
    </w:p>
  </w:footnote>
  <w:footnote w:type="continuationSeparator" w:id="0">
    <w:p w:rsidR="00B623EA" w:rsidRDefault="00B623EA" w:rsidP="003662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407CCD"/>
    <w:multiLevelType w:val="multilevel"/>
    <w:tmpl w:val="0D407CCD"/>
    <w:lvl w:ilvl="0">
      <w:start w:val="1"/>
      <w:numFmt w:val="decimalEnclosedCircle"/>
      <w:lvlText w:val="%1"/>
      <w:lvlJc w:val="left"/>
      <w:pPr>
        <w:tabs>
          <w:tab w:val="num" w:pos="830"/>
        </w:tabs>
        <w:ind w:left="83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  <w:rPr>
        <w:rFonts w:cs="Times New Roman"/>
      </w:rPr>
    </w:lvl>
  </w:abstractNum>
  <w:abstractNum w:abstractNumId="1" w15:restartNumberingAfterBreak="0">
    <w:nsid w:val="719528FD"/>
    <w:multiLevelType w:val="multilevel"/>
    <w:tmpl w:val="719528FD"/>
    <w:lvl w:ilvl="0">
      <w:start w:val="1"/>
      <w:numFmt w:val="bullet"/>
      <w:lvlText w:val=""/>
      <w:lvlJc w:val="left"/>
      <w:pPr>
        <w:ind w:left="89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1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3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5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7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9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1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3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52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7B2"/>
    <w:rsid w:val="00001FB6"/>
    <w:rsid w:val="00003C52"/>
    <w:rsid w:val="0001106F"/>
    <w:rsid w:val="00013F3F"/>
    <w:rsid w:val="000306CF"/>
    <w:rsid w:val="00067EAB"/>
    <w:rsid w:val="00071A2C"/>
    <w:rsid w:val="00086F56"/>
    <w:rsid w:val="00097BD0"/>
    <w:rsid w:val="000B5E8E"/>
    <w:rsid w:val="000C7801"/>
    <w:rsid w:val="000E0D19"/>
    <w:rsid w:val="000F06B3"/>
    <w:rsid w:val="001254DC"/>
    <w:rsid w:val="00162DC5"/>
    <w:rsid w:val="001735C1"/>
    <w:rsid w:val="001D7DB8"/>
    <w:rsid w:val="001E171F"/>
    <w:rsid w:val="0021252B"/>
    <w:rsid w:val="002127A9"/>
    <w:rsid w:val="00224281"/>
    <w:rsid w:val="00231F71"/>
    <w:rsid w:val="002339CE"/>
    <w:rsid w:val="00250F1A"/>
    <w:rsid w:val="002764C5"/>
    <w:rsid w:val="00290C22"/>
    <w:rsid w:val="00294795"/>
    <w:rsid w:val="002A0FAA"/>
    <w:rsid w:val="002B7997"/>
    <w:rsid w:val="002C35AD"/>
    <w:rsid w:val="002D2032"/>
    <w:rsid w:val="002D7D07"/>
    <w:rsid w:val="003662EC"/>
    <w:rsid w:val="003B2F33"/>
    <w:rsid w:val="004120DD"/>
    <w:rsid w:val="00414B8E"/>
    <w:rsid w:val="0042286D"/>
    <w:rsid w:val="00441E68"/>
    <w:rsid w:val="00444817"/>
    <w:rsid w:val="00446963"/>
    <w:rsid w:val="00453751"/>
    <w:rsid w:val="00467843"/>
    <w:rsid w:val="00495B7F"/>
    <w:rsid w:val="004C1278"/>
    <w:rsid w:val="004C390E"/>
    <w:rsid w:val="004C4810"/>
    <w:rsid w:val="004D2F13"/>
    <w:rsid w:val="004D3DD9"/>
    <w:rsid w:val="004D5206"/>
    <w:rsid w:val="00512E95"/>
    <w:rsid w:val="00563F67"/>
    <w:rsid w:val="005716C3"/>
    <w:rsid w:val="005828D1"/>
    <w:rsid w:val="00597CB6"/>
    <w:rsid w:val="005A4B2E"/>
    <w:rsid w:val="005B2F30"/>
    <w:rsid w:val="005C5209"/>
    <w:rsid w:val="005E2238"/>
    <w:rsid w:val="006226E2"/>
    <w:rsid w:val="0063159E"/>
    <w:rsid w:val="006326A6"/>
    <w:rsid w:val="00652834"/>
    <w:rsid w:val="006529EA"/>
    <w:rsid w:val="0067689E"/>
    <w:rsid w:val="006A7288"/>
    <w:rsid w:val="006B6792"/>
    <w:rsid w:val="006F5C01"/>
    <w:rsid w:val="00700ABD"/>
    <w:rsid w:val="0072521C"/>
    <w:rsid w:val="0072728D"/>
    <w:rsid w:val="00730E6F"/>
    <w:rsid w:val="00741CE7"/>
    <w:rsid w:val="00756C47"/>
    <w:rsid w:val="007577C8"/>
    <w:rsid w:val="0076446D"/>
    <w:rsid w:val="007B330A"/>
    <w:rsid w:val="008305C1"/>
    <w:rsid w:val="00832798"/>
    <w:rsid w:val="00886490"/>
    <w:rsid w:val="00894108"/>
    <w:rsid w:val="008951AE"/>
    <w:rsid w:val="008B2981"/>
    <w:rsid w:val="008D73F9"/>
    <w:rsid w:val="0090486E"/>
    <w:rsid w:val="00926293"/>
    <w:rsid w:val="00944730"/>
    <w:rsid w:val="0096756A"/>
    <w:rsid w:val="0097165D"/>
    <w:rsid w:val="00981BC8"/>
    <w:rsid w:val="009822CA"/>
    <w:rsid w:val="00994E5C"/>
    <w:rsid w:val="00994FC4"/>
    <w:rsid w:val="009C04AB"/>
    <w:rsid w:val="00A13A13"/>
    <w:rsid w:val="00A3484B"/>
    <w:rsid w:val="00A374CB"/>
    <w:rsid w:val="00A5303E"/>
    <w:rsid w:val="00A55079"/>
    <w:rsid w:val="00A859D3"/>
    <w:rsid w:val="00A92E6C"/>
    <w:rsid w:val="00A96C6C"/>
    <w:rsid w:val="00AB2C06"/>
    <w:rsid w:val="00AE460C"/>
    <w:rsid w:val="00AF7203"/>
    <w:rsid w:val="00B134A7"/>
    <w:rsid w:val="00B35BA5"/>
    <w:rsid w:val="00B434B1"/>
    <w:rsid w:val="00B5151D"/>
    <w:rsid w:val="00B53288"/>
    <w:rsid w:val="00B62151"/>
    <w:rsid w:val="00B623EA"/>
    <w:rsid w:val="00B6578E"/>
    <w:rsid w:val="00B90B74"/>
    <w:rsid w:val="00B94C41"/>
    <w:rsid w:val="00BB684D"/>
    <w:rsid w:val="00BE6A8A"/>
    <w:rsid w:val="00C23B83"/>
    <w:rsid w:val="00C40B37"/>
    <w:rsid w:val="00C50EF4"/>
    <w:rsid w:val="00C527B2"/>
    <w:rsid w:val="00C56478"/>
    <w:rsid w:val="00C67042"/>
    <w:rsid w:val="00C845F8"/>
    <w:rsid w:val="00CA5156"/>
    <w:rsid w:val="00CC2B3B"/>
    <w:rsid w:val="00D02B15"/>
    <w:rsid w:val="00D41E3B"/>
    <w:rsid w:val="00DB501B"/>
    <w:rsid w:val="00DD5F5F"/>
    <w:rsid w:val="00DE3BDE"/>
    <w:rsid w:val="00DF660B"/>
    <w:rsid w:val="00DF7D3B"/>
    <w:rsid w:val="00E02B0F"/>
    <w:rsid w:val="00E238EB"/>
    <w:rsid w:val="00E24A05"/>
    <w:rsid w:val="00E27AC0"/>
    <w:rsid w:val="00E4155F"/>
    <w:rsid w:val="00E4352C"/>
    <w:rsid w:val="00E43C9C"/>
    <w:rsid w:val="00E5390D"/>
    <w:rsid w:val="00E77223"/>
    <w:rsid w:val="00E83688"/>
    <w:rsid w:val="00E84DB2"/>
    <w:rsid w:val="00E86C2A"/>
    <w:rsid w:val="00EB180F"/>
    <w:rsid w:val="00ED4E6D"/>
    <w:rsid w:val="00F307DF"/>
    <w:rsid w:val="00F412EB"/>
    <w:rsid w:val="00F87A8C"/>
    <w:rsid w:val="00FA5D39"/>
    <w:rsid w:val="00FD4397"/>
    <w:rsid w:val="00FF1192"/>
    <w:rsid w:val="00FF6747"/>
    <w:rsid w:val="00FF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5"/>
        <o:r id="V:Rule2" type="connector" idref="#_x0000_s1034"/>
        <o:r id="V:Rule3" type="connector" idref="#_x0000_s1037"/>
        <o:r id="V:Rule4" type="connector" idref="#_x0000_s1033"/>
        <o:r id="V:Rule5" type="connector" idref="#_x0000_s1036"/>
        <o:r id="V:Rule6" type="connector" idref="#_x0000_s1038"/>
        <o:r id="V:Rule7" type="connector" idref="#_x0000_s1039"/>
      </o:rules>
    </o:shapelayout>
  </w:shapeDefaults>
  <w:decimalSymbol w:val="."/>
  <w:listSeparator w:val=","/>
  <w14:docId w14:val="55BA2F57"/>
  <w15:docId w15:val="{C41FAE0B-3E48-4000-9680-6E2104D2A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7B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527B2"/>
    <w:pPr>
      <w:keepNext/>
      <w:keepLines/>
      <w:spacing w:line="400" w:lineRule="exact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9"/>
    <w:rsid w:val="00C527B2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3">
    <w:name w:val="页脚 字符"/>
    <w:link w:val="a4"/>
    <w:uiPriority w:val="99"/>
    <w:locked/>
    <w:rsid w:val="00C527B2"/>
    <w:rPr>
      <w:sz w:val="18"/>
    </w:rPr>
  </w:style>
  <w:style w:type="character" w:customStyle="1" w:styleId="a5">
    <w:name w:val="页眉 字符"/>
    <w:link w:val="a6"/>
    <w:uiPriority w:val="99"/>
    <w:locked/>
    <w:rsid w:val="00C527B2"/>
    <w:rPr>
      <w:sz w:val="18"/>
    </w:rPr>
  </w:style>
  <w:style w:type="paragraph" w:styleId="a6">
    <w:name w:val="header"/>
    <w:basedOn w:val="a"/>
    <w:link w:val="a5"/>
    <w:uiPriority w:val="99"/>
    <w:unhideWhenUsed/>
    <w:rsid w:val="00C52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22"/>
    </w:rPr>
  </w:style>
  <w:style w:type="character" w:customStyle="1" w:styleId="11">
    <w:name w:val="页眉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HeaderChar1">
    <w:name w:val="Head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C527B2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22"/>
    </w:rPr>
  </w:style>
  <w:style w:type="character" w:customStyle="1" w:styleId="12">
    <w:name w:val="页脚 字符1"/>
    <w:uiPriority w:val="99"/>
    <w:semiHidden/>
    <w:rsid w:val="00C527B2"/>
    <w:rPr>
      <w:rFonts w:ascii="Times New Roman" w:eastAsia="宋体" w:hAnsi="Times New Roman" w:cs="Times New Roman"/>
      <w:sz w:val="18"/>
      <w:szCs w:val="18"/>
    </w:rPr>
  </w:style>
  <w:style w:type="character" w:customStyle="1" w:styleId="FooterChar1">
    <w:name w:val="Footer Char1"/>
    <w:uiPriority w:val="99"/>
    <w:semiHidden/>
    <w:rsid w:val="00C527B2"/>
    <w:rPr>
      <w:rFonts w:ascii="Times New Roman" w:hAnsi="Times New Roman"/>
      <w:kern w:val="2"/>
      <w:sz w:val="18"/>
      <w:szCs w:val="18"/>
    </w:rPr>
  </w:style>
  <w:style w:type="paragraph" w:customStyle="1" w:styleId="CharChar1CharCharCharCharCharCharCharChar">
    <w:name w:val="Char Char1 Char Char Char Char Char Char Char Char"/>
    <w:basedOn w:val="a"/>
    <w:rsid w:val="00C527B2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Default">
    <w:name w:val="Default"/>
    <w:rsid w:val="00C527B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table" w:styleId="a7">
    <w:name w:val="Table Grid"/>
    <w:basedOn w:val="a1"/>
    <w:uiPriority w:val="59"/>
    <w:rsid w:val="00C527B2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3">
    <w:name w:val="列表段落1"/>
    <w:basedOn w:val="a"/>
    <w:uiPriority w:val="34"/>
    <w:qFormat/>
    <w:rsid w:val="008941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47A0456-3427-44EB-AFD5-EA886217D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308</Words>
  <Characters>1760</Characters>
  <Application>Microsoft Office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武滨</dc:creator>
  <cp:lastModifiedBy>武滨</cp:lastModifiedBy>
  <cp:revision>17</cp:revision>
  <dcterms:created xsi:type="dcterms:W3CDTF">2022-07-14T00:18:00Z</dcterms:created>
  <dcterms:modified xsi:type="dcterms:W3CDTF">2023-02-27T00:41:00Z</dcterms:modified>
</cp:coreProperties>
</file>